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BB" w:rsidRPr="00FF75BB" w:rsidRDefault="00FF75BB" w:rsidP="00FF75BB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02060"/>
          <w:sz w:val="45"/>
          <w:szCs w:val="45"/>
          <w:lang w:eastAsia="ru-RU"/>
        </w:rPr>
      </w:pPr>
      <w:r w:rsidRPr="00FF75BB">
        <w:rPr>
          <w:rFonts w:ascii="Arial" w:eastAsia="Times New Roman" w:hAnsi="Arial" w:cs="Arial"/>
          <w:color w:val="002060"/>
          <w:sz w:val="45"/>
          <w:szCs w:val="45"/>
          <w:lang w:eastAsia="ru-RU"/>
        </w:rPr>
        <w:t>Консультация для родителей</w:t>
      </w:r>
    </w:p>
    <w:p w:rsidR="001C0EDD" w:rsidRPr="001C0EDD" w:rsidRDefault="00FF75BB" w:rsidP="00FF75BB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37FD2"/>
          <w:sz w:val="45"/>
          <w:szCs w:val="45"/>
          <w:lang w:eastAsia="ru-RU"/>
        </w:rPr>
        <w:t>«</w:t>
      </w:r>
      <w:r w:rsidR="001C0EDD" w:rsidRPr="001C0EDD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Учите детей общаться, быть вместе</w:t>
      </w:r>
      <w:r>
        <w:rPr>
          <w:rFonts w:ascii="Arial" w:eastAsia="Times New Roman" w:hAnsi="Arial" w:cs="Arial"/>
          <w:color w:val="037FD2"/>
          <w:sz w:val="45"/>
          <w:szCs w:val="45"/>
          <w:lang w:eastAsia="ru-RU"/>
        </w:rPr>
        <w:t>»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1C0EDD" w:rsidRPr="001C0EDD" w:rsidRDefault="001C0EDD" w:rsidP="00FF75B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C0EDD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Дорогие родители!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 корни,</w:t>
      </w:r>
      <w:r w:rsidR="00FF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другая - крылья.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"Годы чудес" - так называют исследователи первые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 укрепить связи между детьми и родителями и способствовать выработке позитивного отношения, способности воспринимать то, чему учат отец и мать. 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</w:p>
    <w:p w:rsidR="001C0EDD" w:rsidRPr="00FF75BB" w:rsidRDefault="001C0EDD" w:rsidP="001C0ED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FF75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Советы родителям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           ДЕЛАТЬ ИЛИ НЕ ДЕЛАТЬ?</w:t>
      </w:r>
    </w:p>
    <w:p w:rsidR="001C0EDD" w:rsidRPr="00FF75BB" w:rsidRDefault="001C0EDD" w:rsidP="00FF75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F75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Делайте!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Радуйтесь Вашему малышу.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Занимаясь уборкой или приготовлением обеда, напевайте что-нибудь.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малыш может Вас слышать, разговаривайте вслух сами с собой.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Вы увидели, что ребенок что-то делает, начните "параллельный разговор" (комментируйте его действия).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Разговаривайте с ребенком заботливым, успокаивающим, ободряющим тоном.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Когда ребенок с Вами разговаривает, слушайте его сочувственно и внимательно.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Установите четкие и жесткие требования к ребенку.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Говорите с малышом короткими фразами.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разговоре с ребенком называйте как можно больше предметов.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Ваши объяснения должны быть простыми и понятными.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Говорите медленно.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терпеливы.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Сначала спрашивайте "что"; "почему" спросите, когда малыш подрастет.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Каждый день читайте ребенку.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в ребенке стремление задавать вопросы.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скупитесь на награду: похвалу или поцелуй.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любопытство и воображение Вашего малыша.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Поощряйте игры с другими детьми.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Заботьтесь о том, чтобы у ребенка были новые впечатления, о которых он мог бы рассказывать.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Старайтесь, чтобы малыш вместе с Вами готовил обед, гуляйте с ним, играйте, лепите "куличики" из песка, пусть он поможет Вам пересаживать цветы, вешать полки.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Приобретите пластинки или кассеты с записями любимых песенок, стихов и сказок ребенка: пусть он слушает их снова и снова.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Помогите ребенку выучить его имя и фамилию.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ребенок начал что-то коллекционировать - кораблики, машинки, крышки от бутылок - или у него появилось хобби, займитесь этим вместе с ним; вообще старайтесь проявлять интерес к тому, что ему нравится делать.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Регулярно водите ребенка в библиотеку.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Будьте примером для малыша: пусть он видит, какое удовольствие Вы получаете от чтения газет, журналов, книг.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теряйте чувства юмора.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Играйте с ребенком в разные игры.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Проблемы отцов и детей не существует там, где родители и дети дружат и чем-то занимаются вместе.</w:t>
      </w:r>
    </w:p>
    <w:p w:rsidR="001C0EDD" w:rsidRPr="00FF75BB" w:rsidRDefault="001C0EDD" w:rsidP="00FF75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5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Не делайте!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задавайте слишком много вопросов.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принуждайте ребенка делать то, к чему он не готов.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заставляйте ребенка делать что-нибудь, если он вертится, устал, расстроен; займитесь чем-то другим.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 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Не следует постоянно поправлять ребенка, то и дело повторяя: "Не так! Переделай это".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говорите: "Нет, она не красная". Лучше сказать просто: "Она синяя".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надо устанавливать для ребенка множество правил: он перестанет обращать на Вас внимание.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перестарайтесь, доставляя ребенку слишком много стимулов или впечатлений: игрушек, поездок и т. д.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ожидайте от ребенка дошкольного возраста понимания: всех логических связей; всех Ваших чувств ("Мама устала"); абстрактных рассуждений и объяснений.</w:t>
      </w:r>
    </w:p>
    <w:p w:rsidR="001C0EDD" w:rsidRPr="001C0EDD" w:rsidRDefault="001C0EDD" w:rsidP="001C0E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1C0EDD" w:rsidRPr="001C0EDD" w:rsidRDefault="001C0EDD" w:rsidP="001C0ED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DD">
        <w:rPr>
          <w:rFonts w:ascii="Times New Roman" w:eastAsia="Times New Roman" w:hAnsi="Times New Roman" w:cs="Times New Roman"/>
          <w:sz w:val="28"/>
          <w:szCs w:val="28"/>
          <w:lang w:eastAsia="ru-RU"/>
        </w:rPr>
        <w:t>*  Не сравнивайте малыша, ни с какими другими детьми: ни с его братом или сестрой, ни с соседскими ребятами, ни с его приятелями или родственниками.</w:t>
      </w:r>
    </w:p>
    <w:p w:rsidR="00EB00F7" w:rsidRPr="001C0EDD" w:rsidRDefault="00EB00F7">
      <w:pPr>
        <w:rPr>
          <w:rFonts w:ascii="Times New Roman" w:hAnsi="Times New Roman" w:cs="Times New Roman"/>
          <w:sz w:val="28"/>
          <w:szCs w:val="28"/>
        </w:rPr>
      </w:pPr>
    </w:p>
    <w:sectPr w:rsidR="00EB00F7" w:rsidRPr="001C0EDD" w:rsidSect="00FF75B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1"/>
    <w:rsid w:val="001C0EDD"/>
    <w:rsid w:val="007F0F91"/>
    <w:rsid w:val="00CD033F"/>
    <w:rsid w:val="00EB00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54C"/>
  <w15:docId w15:val="{8EC23C37-D51B-4DCD-A2D9-93AC8EB6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0EDD"/>
  </w:style>
  <w:style w:type="character" w:styleId="a3">
    <w:name w:val="Strong"/>
    <w:basedOn w:val="a0"/>
    <w:uiPriority w:val="22"/>
    <w:qFormat/>
    <w:rsid w:val="001C0EDD"/>
    <w:rPr>
      <w:b/>
      <w:bCs/>
    </w:rPr>
  </w:style>
  <w:style w:type="character" w:styleId="a4">
    <w:name w:val="Emphasis"/>
    <w:basedOn w:val="a0"/>
    <w:uiPriority w:val="20"/>
    <w:qFormat/>
    <w:rsid w:val="001C0EDD"/>
    <w:rPr>
      <w:i/>
      <w:iCs/>
    </w:rPr>
  </w:style>
  <w:style w:type="paragraph" w:styleId="a5">
    <w:name w:val="Normal (Web)"/>
    <w:basedOn w:val="a"/>
    <w:uiPriority w:val="99"/>
    <w:semiHidden/>
    <w:unhideWhenUsed/>
    <w:rsid w:val="001C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3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88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9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86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4</cp:revision>
  <dcterms:created xsi:type="dcterms:W3CDTF">2016-12-04T07:28:00Z</dcterms:created>
  <dcterms:modified xsi:type="dcterms:W3CDTF">2020-05-04T12:27:00Z</dcterms:modified>
</cp:coreProperties>
</file>