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08" w:type="pct"/>
        <w:tblCellSpacing w:w="15" w:type="dxa"/>
        <w:tblInd w:w="-576" w:type="dxa"/>
        <w:shd w:val="clear" w:color="auto" w:fill="EFF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5"/>
      </w:tblGrid>
      <w:tr w:rsidR="00A36A39" w:rsidRPr="00A36A39" w:rsidTr="00223075">
        <w:trPr>
          <w:tblCellSpacing w:w="15" w:type="dxa"/>
        </w:trPr>
        <w:tc>
          <w:tcPr>
            <w:tcW w:w="4970" w:type="pct"/>
            <w:shd w:val="clear" w:color="auto" w:fill="auto"/>
            <w:tcMar>
              <w:top w:w="0" w:type="dxa"/>
              <w:left w:w="0" w:type="dxa"/>
              <w:bottom w:w="285" w:type="dxa"/>
              <w:right w:w="0" w:type="dxa"/>
            </w:tcMar>
            <w:hideMark/>
          </w:tcPr>
          <w:p w:rsidR="00A36A39" w:rsidRPr="009B2AA1" w:rsidRDefault="00A36A39" w:rsidP="00A36A39">
            <w:pPr>
              <w:spacing w:after="0" w:line="360" w:lineRule="atLeast"/>
              <w:rPr>
                <w:rFonts w:ascii="Times New Roman" w:eastAsia="Times New Roman" w:hAnsi="Times New Roman"/>
                <w:b/>
                <w:color w:val="297AAB"/>
                <w:sz w:val="36"/>
                <w:szCs w:val="36"/>
                <w:lang w:eastAsia="ru-RU"/>
              </w:rPr>
            </w:pPr>
            <w:bookmarkStart w:id="0" w:name="_GoBack"/>
            <w:r w:rsidRPr="009B2AA1">
              <w:rPr>
                <w:rFonts w:ascii="Times New Roman" w:eastAsia="Times New Roman" w:hAnsi="Times New Roman"/>
                <w:b/>
                <w:color w:val="002060"/>
                <w:sz w:val="36"/>
                <w:szCs w:val="36"/>
                <w:lang w:eastAsia="ru-RU"/>
              </w:rPr>
              <w:t>Описание основной образовательной программы</w:t>
            </w:r>
            <w:bookmarkEnd w:id="0"/>
          </w:p>
        </w:tc>
      </w:tr>
    </w:tbl>
    <w:p w:rsidR="00A36A39" w:rsidRPr="00A36A39" w:rsidRDefault="00A36A39" w:rsidP="00A36A3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567" w:type="dxa"/>
        <w:shd w:val="clear" w:color="auto" w:fill="EFF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A36A39" w:rsidRPr="00A36A39" w:rsidTr="00223075">
        <w:trPr>
          <w:tblCellSpacing w:w="15" w:type="dxa"/>
        </w:trPr>
        <w:tc>
          <w:tcPr>
            <w:tcW w:w="9862" w:type="dxa"/>
            <w:shd w:val="clear" w:color="auto" w:fill="auto"/>
            <w:hideMark/>
          </w:tcPr>
          <w:p w:rsidR="00A36A39" w:rsidRPr="00223075" w:rsidRDefault="00A36A39" w:rsidP="00A36A39">
            <w:pPr>
              <w:spacing w:after="27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22307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Настоящая основная образовательная программа дошкольного образования (далее – Программа) разработана и утверждена учреждением в соответствии с федеральным государственным образовательным стандартом дошкольного образования  и на основе Примерной основной образовательной программы дошкольного образования (одобренной решением федерального учебно – методического объединения по общему образованию от 20 мая 2015 года № 2/15).</w:t>
            </w:r>
            <w:r w:rsidRPr="0022307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Образовательная деятельность по программам дошкольного образования осуществляется в группах общеразвивающей направленности в соответствии с Федеральным законом «Об образовании в Российской Федерации» и направлена на:</w:t>
            </w:r>
            <w:r w:rsidRPr="0022307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-  формирование общей культуры,</w:t>
            </w:r>
            <w:r w:rsidRPr="0022307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-  развитие физических, интеллектуальных, нравственных, эстетических и личностных качеств,</w:t>
            </w:r>
            <w:r w:rsidRPr="0022307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-  формирование предпосылок учебной деятельности,</w:t>
            </w:r>
            <w:r w:rsidRPr="0022307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-  сохранение и укрепление здоровья детей дошкольного возраста.</w:t>
            </w:r>
          </w:p>
          <w:p w:rsidR="00A36A39" w:rsidRPr="00223075" w:rsidRDefault="00A36A39" w:rsidP="00A36A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223075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Цели и задачи реализации программы</w:t>
            </w:r>
            <w:r w:rsidRPr="0022307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</w:r>
            <w:r w:rsidRPr="00223075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Цель Программы</w:t>
            </w:r>
            <w:r w:rsidRPr="0022307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— всестороннее и целостное развитие ребенка,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      </w:r>
            <w:r w:rsidRPr="0022307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Эта цель реализуется в процессе разнообразных видов детской деятельности:</w:t>
            </w:r>
            <w:r w:rsidRPr="0022307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-  игровой, коммуникативной, трудовой, познавательно - исследовательской, продуктивной (изобразительная, конструктивная и др.), музыкальной, чтения.</w:t>
            </w:r>
            <w:r w:rsidRPr="0022307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Программа реализуется через образовательные области:</w:t>
            </w:r>
            <w:r w:rsidRPr="0022307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- Социально-коммуникативное развитие;</w:t>
            </w:r>
            <w:r w:rsidRPr="0022307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- Познавательное развитие;</w:t>
            </w:r>
            <w:r w:rsidRPr="0022307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- Речевое развитие;</w:t>
            </w:r>
            <w:r w:rsidRPr="0022307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- Художественно-эстетическое развитие;</w:t>
            </w:r>
            <w:r w:rsidRPr="0022307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- Физическое развитие.</w:t>
            </w:r>
          </w:p>
          <w:p w:rsidR="00A36A39" w:rsidRPr="00223075" w:rsidRDefault="00A36A39" w:rsidP="00A36A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223075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Программа ориентирована на:</w:t>
            </w:r>
            <w:r w:rsidRPr="0022307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— охрану и укрепление физического и психического здоровья детей, в том числе их эмоционального благополучия;</w:t>
            </w:r>
            <w:r w:rsidRPr="0022307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— обеспечение равных возможностей для полноценного развития каждого 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      </w:r>
            <w:r w:rsidRPr="0022307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— обеспечение преемственности целей, задач и содержания образования,  реализуемых в рамках образовательных программ дошкольного и начального общего образования;</w:t>
            </w:r>
            <w:r w:rsidRPr="0022307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 xml:space="preserve">— создание благоприятных условий развития детей в соответствии с их </w:t>
            </w:r>
            <w:r w:rsidRPr="0022307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      </w:r>
            <w:r w:rsidRPr="0022307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— объединение обучения и воспитания в целостный образовательный процесс  на основе духовно-нравственных и социокультурных ценностей и принятых в обществе правил и норм поведения в интересах человека, семьи, общества;</w:t>
            </w:r>
            <w:r w:rsidRPr="0022307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— формирование общей культуры личности детей, развитие их социальных, 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      </w:r>
            <w:r w:rsidRPr="0022307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—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</w:t>
            </w:r>
            <w:r w:rsidRPr="0022307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— формирование социокультурной среды, соответствующей возрастным,  индивидуальным, психологическим и физиологическим особенностям детей;</w:t>
            </w:r>
            <w:r w:rsidRPr="0022307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—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      </w:r>
          </w:p>
          <w:p w:rsidR="00A36A39" w:rsidRPr="00223075" w:rsidRDefault="00A36A39" w:rsidP="00A36A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223075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Принципы и подходы к формированию программы:</w:t>
            </w:r>
            <w:r w:rsidRPr="0022307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- Принцип развивающего обучения.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</w:t>
            </w:r>
            <w:r w:rsidRPr="0022307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- Принцип построения образовательной деятельности на основе 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</w:t>
            </w:r>
            <w:r w:rsidRPr="0022307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- Принцип содействия и сотрудничества детей и взрослых, признания ребенка  полноценным участником (субъектом) образовательных отношений.</w:t>
            </w:r>
            <w:r w:rsidRPr="0022307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- Принцип сотрудничества с семьей.</w:t>
            </w:r>
            <w:r w:rsidRPr="0022307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- Принцип приобщения детей к социокультурным нормам, традициям семьи,  общества и государства. Реализация этого принципа обеспечивает учет национальных ценностей и традиций в образовании, восполняет недостатки духовно- нравственного и эмоционального воспитания.</w:t>
            </w:r>
            <w:r w:rsidRPr="0022307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- Принцип возрастной адекватности дошкольного образования (соответствия  условий, требований, методов возрасту и особенностям развития).</w:t>
            </w:r>
            <w:r w:rsidRPr="0022307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-Принцип учета этнокультурной ситуации развития детей.</w:t>
            </w:r>
            <w:r w:rsidRPr="0022307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-Принципы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педагогики).</w:t>
            </w:r>
            <w:r w:rsidRPr="0022307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 xml:space="preserve">Образовательный процесс сформирован с учетом принципа интеграции образовательных областей в соответствии с возрастными возможностями и </w:t>
            </w:r>
            <w:r w:rsidRPr="0022307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особенностями детей, спецификой и возможностями образовательных областей. В образовательном процессе учитывается комплексно-тематический принцип.</w:t>
            </w:r>
          </w:p>
          <w:p w:rsidR="00A36A39" w:rsidRPr="00A36A39" w:rsidRDefault="00A36A39" w:rsidP="00A36A3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23075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Планируемые результаты</w:t>
            </w:r>
            <w:r w:rsidRPr="0022307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      </w:r>
            <w:r w:rsidRPr="0022307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В Программе представлены целевые ориентиры дошкольного образования, в соответствии с федеральным государственным образовательным стандартом дошкольного образования (далее ФГОС ДО), и рассматриваются как социально- 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      </w:r>
            <w:r w:rsidRPr="00223075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В Программе, так же как и в ФГОС ДО, целевые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</w:t>
            </w:r>
          </w:p>
        </w:tc>
      </w:tr>
    </w:tbl>
    <w:p w:rsidR="00EE02DB" w:rsidRDefault="00EE02DB" w:rsidP="00A36A39"/>
    <w:sectPr w:rsidR="00EE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FE"/>
    <w:rsid w:val="00223075"/>
    <w:rsid w:val="003617F2"/>
    <w:rsid w:val="009B2AA1"/>
    <w:rsid w:val="00A36A39"/>
    <w:rsid w:val="00D503FE"/>
    <w:rsid w:val="00E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A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Shinar</cp:lastModifiedBy>
  <cp:revision>5</cp:revision>
  <dcterms:created xsi:type="dcterms:W3CDTF">2020-11-04T13:15:00Z</dcterms:created>
  <dcterms:modified xsi:type="dcterms:W3CDTF">2020-11-27T04:00:00Z</dcterms:modified>
</cp:coreProperties>
</file>