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A3" w:rsidRDefault="002636A3" w:rsidP="00716F2B">
      <w:pPr>
        <w:spacing w:after="0" w:line="240" w:lineRule="auto"/>
        <w:ind w:left="147" w:right="185" w:hanging="10"/>
        <w:jc w:val="center"/>
        <w:rPr>
          <w:b/>
          <w:sz w:val="28"/>
        </w:rPr>
      </w:pPr>
    </w:p>
    <w:p w:rsidR="002636A3" w:rsidRDefault="002636A3" w:rsidP="002636A3">
      <w:pPr>
        <w:spacing w:after="0" w:line="240" w:lineRule="auto"/>
        <w:ind w:left="147" w:right="185" w:hanging="289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518275" cy="8970611"/>
            <wp:effectExtent l="0" t="0" r="0" b="2540"/>
            <wp:docPr id="1" name="Рисунок 1" descr="C:\Users\Shinar\Desktop\сканы инф.без\Положение о парольной защи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nar\Desktop\сканы инф.без\Положение о парольной защит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75" cy="897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CA0" w:rsidRPr="002636A3" w:rsidRDefault="00697EA1" w:rsidP="002636A3">
      <w:pPr>
        <w:pStyle w:val="a5"/>
        <w:numPr>
          <w:ilvl w:val="0"/>
          <w:numId w:val="3"/>
        </w:numPr>
        <w:spacing w:after="0" w:line="240" w:lineRule="auto"/>
        <w:ind w:right="0" w:firstLine="297"/>
        <w:rPr>
          <w:szCs w:val="26"/>
        </w:rPr>
      </w:pPr>
      <w:r w:rsidRPr="007864AB">
        <w:rPr>
          <w:noProof/>
        </w:rPr>
        <w:lastRenderedPageBreak/>
        <w:drawing>
          <wp:anchor distT="0" distB="0" distL="114300" distR="114300" simplePos="0" relativeHeight="251653632" behindDoc="0" locked="0" layoutInCell="1" allowOverlap="0" wp14:anchorId="23E59EDE" wp14:editId="3B0C6B63">
            <wp:simplePos x="0" y="0"/>
            <wp:positionH relativeFrom="page">
              <wp:posOffset>7433937</wp:posOffset>
            </wp:positionH>
            <wp:positionV relativeFrom="page">
              <wp:posOffset>4611625</wp:posOffset>
            </wp:positionV>
            <wp:extent cx="9148" cy="9144"/>
            <wp:effectExtent l="0" t="0" r="0" b="0"/>
            <wp:wrapSquare wrapText="bothSides"/>
            <wp:docPr id="2996" name="Picture 2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6" name="Picture 29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64AB">
        <w:rPr>
          <w:noProof/>
        </w:rPr>
        <w:drawing>
          <wp:anchor distT="0" distB="0" distL="114300" distR="114300" simplePos="0" relativeHeight="251657728" behindDoc="0" locked="0" layoutInCell="1" allowOverlap="0" wp14:anchorId="66808C67" wp14:editId="6C974AA5">
            <wp:simplePos x="0" y="0"/>
            <wp:positionH relativeFrom="page">
              <wp:posOffset>7397346</wp:posOffset>
            </wp:positionH>
            <wp:positionV relativeFrom="page">
              <wp:posOffset>4626864</wp:posOffset>
            </wp:positionV>
            <wp:extent cx="12197" cy="12192"/>
            <wp:effectExtent l="0" t="0" r="0" b="0"/>
            <wp:wrapSquare wrapText="bothSides"/>
            <wp:docPr id="2997" name="Picture 2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7" name="Picture 29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64AB">
        <w:rPr>
          <w:noProof/>
        </w:rPr>
        <w:drawing>
          <wp:anchor distT="0" distB="0" distL="114300" distR="114300" simplePos="0" relativeHeight="251661824" behindDoc="0" locked="0" layoutInCell="1" allowOverlap="0" wp14:anchorId="0317861E" wp14:editId="3880EF36">
            <wp:simplePos x="0" y="0"/>
            <wp:positionH relativeFrom="page">
              <wp:posOffset>7421740</wp:posOffset>
            </wp:positionH>
            <wp:positionV relativeFrom="page">
              <wp:posOffset>4636008</wp:posOffset>
            </wp:positionV>
            <wp:extent cx="27443" cy="33529"/>
            <wp:effectExtent l="0" t="0" r="0" b="0"/>
            <wp:wrapSquare wrapText="bothSides"/>
            <wp:docPr id="2998" name="Picture 2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8" name="Picture 299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43" cy="33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64AB">
        <w:rPr>
          <w:noProof/>
        </w:rPr>
        <w:drawing>
          <wp:anchor distT="0" distB="0" distL="114300" distR="114300" simplePos="0" relativeHeight="251668992" behindDoc="0" locked="0" layoutInCell="1" allowOverlap="0" wp14:anchorId="4565BAF1" wp14:editId="6AC1959A">
            <wp:simplePos x="0" y="0"/>
            <wp:positionH relativeFrom="page">
              <wp:posOffset>7388199</wp:posOffset>
            </wp:positionH>
            <wp:positionV relativeFrom="page">
              <wp:posOffset>4672584</wp:posOffset>
            </wp:positionV>
            <wp:extent cx="3049" cy="6096"/>
            <wp:effectExtent l="0" t="0" r="0" b="0"/>
            <wp:wrapSquare wrapText="bothSides"/>
            <wp:docPr id="3000" name="Picture 3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0" name="Picture 300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36A3">
        <w:rPr>
          <w:szCs w:val="26"/>
        </w:rPr>
        <w:t>Внеплановая смена личного пароля или удаление учетной запись Пользователя ИС в случае прекращения его полномочий (увольнение, переход на другую работу и т.п.) должна производиться сотрудниками, отвечающими за работу АИС немедленно после окончания последнего сеанса работы данного Пользователя с системой.</w:t>
      </w:r>
    </w:p>
    <w:p w:rsidR="00BB5CA0" w:rsidRPr="002636A3" w:rsidRDefault="00697EA1" w:rsidP="002636A3">
      <w:pPr>
        <w:pStyle w:val="a5"/>
        <w:numPr>
          <w:ilvl w:val="0"/>
          <w:numId w:val="3"/>
        </w:numPr>
        <w:spacing w:after="0" w:line="240" w:lineRule="auto"/>
        <w:ind w:right="0" w:firstLine="297"/>
        <w:rPr>
          <w:szCs w:val="26"/>
        </w:rPr>
      </w:pPr>
      <w:r w:rsidRPr="002636A3">
        <w:rPr>
          <w:szCs w:val="26"/>
        </w:rPr>
        <w:t xml:space="preserve">Внеплановая полная смена паролей всех Пользователей должна производиться в случае прекращения полномочий (увольнение, переход на другую работу и т.п.) администраторов средств защиты и других сотрудников, которым по роду работы были предоставлены полномочия по управлению парольной защитой </w:t>
      </w:r>
      <w:proofErr w:type="spellStart"/>
      <w:r w:rsidRPr="002636A3">
        <w:rPr>
          <w:szCs w:val="26"/>
        </w:rPr>
        <w:t>ис</w:t>
      </w:r>
      <w:proofErr w:type="spellEnd"/>
      <w:r w:rsidRPr="002636A3">
        <w:rPr>
          <w:szCs w:val="26"/>
        </w:rPr>
        <w:t>.</w:t>
      </w:r>
    </w:p>
    <w:p w:rsidR="00BB5CA0" w:rsidRPr="007864AB" w:rsidRDefault="00697EA1" w:rsidP="002636A3">
      <w:pPr>
        <w:numPr>
          <w:ilvl w:val="0"/>
          <w:numId w:val="3"/>
        </w:numPr>
        <w:spacing w:after="0" w:line="240" w:lineRule="auto"/>
        <w:ind w:left="0" w:right="0" w:firstLine="709"/>
        <w:rPr>
          <w:szCs w:val="26"/>
        </w:rPr>
      </w:pPr>
      <w:r w:rsidRPr="007864AB">
        <w:rPr>
          <w:szCs w:val="26"/>
        </w:rPr>
        <w:t>Хранение Пользователем своих паролей на бумажном носителе допускается только в личном, опечатанном владельцем пароля сейфе, либо в сейфе у руководителя в опечатанном конверте.</w:t>
      </w:r>
    </w:p>
    <w:p w:rsidR="00BB5CA0" w:rsidRDefault="00697EA1" w:rsidP="002636A3">
      <w:pPr>
        <w:numPr>
          <w:ilvl w:val="0"/>
          <w:numId w:val="3"/>
        </w:numPr>
        <w:spacing w:after="0" w:line="240" w:lineRule="auto"/>
        <w:ind w:left="0" w:right="0" w:firstLine="709"/>
      </w:pPr>
      <w:r w:rsidRPr="007864AB">
        <w:rPr>
          <w:szCs w:val="26"/>
        </w:rPr>
        <w:t>Повседневный контроль за действиями Пользователей и обслуживающего персонала системы при работе с паролями, соблюдением порядка их смены, хранения и использования, возлагается на сотрудников</w:t>
      </w:r>
      <w:r>
        <w:t xml:space="preserve"> администраторов парольной защиты.</w:t>
      </w:r>
    </w:p>
    <w:p w:rsidR="00BB5CA0" w:rsidRDefault="00697EA1" w:rsidP="00716F2B">
      <w:pPr>
        <w:spacing w:after="0" w:line="240" w:lineRule="auto"/>
        <w:ind w:left="92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939696" cy="6096"/>
                <wp:effectExtent l="0" t="0" r="0" b="0"/>
                <wp:docPr id="6334" name="Group 6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9696" cy="6096"/>
                          <a:chOff x="0" y="0"/>
                          <a:chExt cx="4939696" cy="6096"/>
                        </a:xfrm>
                      </wpg:grpSpPr>
                      <wps:wsp>
                        <wps:cNvPr id="6333" name="Shape 6333"/>
                        <wps:cNvSpPr/>
                        <wps:spPr>
                          <a:xfrm>
                            <a:off x="0" y="0"/>
                            <a:ext cx="49396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9696" h="6096">
                                <a:moveTo>
                                  <a:pt x="0" y="3048"/>
                                </a:moveTo>
                                <a:lnTo>
                                  <a:pt x="4939696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BEA2B63" id="Group 6334" o:spid="_x0000_s1026" style="width:388.95pt;height:.5pt;mso-position-horizontal-relative:char;mso-position-vertical-relative:line" coordsize="4939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">
                <v:shape id="Shape 6333" o:spid="_x0000_s1027" style="position:absolute;width:49396;height:60;visibility:visible;mso-wrap-style:square;v-text-anchor:top" coordsize="4939696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/xJ8UA&#10;AADdAAAADwAAAGRycy9kb3ducmV2LnhtbESPwW7CMBBE75X4B2uRuFTFgVTQBgxCIChXoB+wipck&#10;EK8j20Dy97hSJY6jmXmjmS9bU4s7OV9ZVjAaJiCIc6srLhT8nrYfXyB8QNZYWyYFHXlYLnpvc8y0&#10;ffCB7sdQiAhhn6GCMoQmk9LnJRn0Q9sQR+9sncEQpSukdviIcFPLcZJMpMGK40KJDa1Lyq/Hm1Fw&#10;Sj9v6+/9bjcehU136abu/WfrlBr029UMRKA2vML/7b1WMEnTFP7exCc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/EnxQAAAN0AAAAPAAAAAAAAAAAAAAAAAJgCAABkcnMv&#10;ZG93bnJldi54bWxQSwUGAAAAAAQABAD1AAAAigMAAAAA&#10;" path="m,3048r4939696,e" filled="f" strokeweight=".48pt">
                  <v:stroke miterlimit="1" joinstyle="miter"/>
                  <v:path arrowok="t" textboxrect="0,0,4939696,6096"/>
                </v:shape>
                <w10:anchorlock/>
              </v:group>
            </w:pict>
          </mc:Fallback>
        </mc:AlternateContent>
      </w:r>
    </w:p>
    <w:p w:rsidR="00BB5CA0" w:rsidRDefault="00BB5CA0" w:rsidP="00716F2B">
      <w:pPr>
        <w:spacing w:after="0" w:line="240" w:lineRule="auto"/>
        <w:ind w:left="-1729" w:right="11284" w:firstLine="0"/>
        <w:jc w:val="left"/>
      </w:pPr>
      <w:bookmarkStart w:id="0" w:name="_GoBack"/>
      <w:bookmarkEnd w:id="0"/>
    </w:p>
    <w:sectPr w:rsidR="00BB5CA0" w:rsidSect="00716F2B">
      <w:pgSz w:w="12250" w:h="1684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02BA"/>
    <w:multiLevelType w:val="hybridMultilevel"/>
    <w:tmpl w:val="8CBEBD7A"/>
    <w:lvl w:ilvl="0" w:tplc="9EE441B4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EECFF0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060CFFC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6E33FC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750DA0A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A4E9D8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58CF94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E8CFAF6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F06FC3E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15400C"/>
    <w:multiLevelType w:val="hybridMultilevel"/>
    <w:tmpl w:val="88FA67AA"/>
    <w:lvl w:ilvl="0" w:tplc="4662963C">
      <w:start w:val="4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C4157C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147BE4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9E7AF4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5CAF32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D43420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AAE0F2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3E4AF0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E25C5E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4052BF8"/>
    <w:multiLevelType w:val="hybridMultilevel"/>
    <w:tmpl w:val="FEC21D54"/>
    <w:lvl w:ilvl="0" w:tplc="63A63BF8">
      <w:start w:val="7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A0"/>
    <w:rsid w:val="002636A3"/>
    <w:rsid w:val="00697EA1"/>
    <w:rsid w:val="00716F2B"/>
    <w:rsid w:val="007864AB"/>
    <w:rsid w:val="0098232E"/>
    <w:rsid w:val="00A05F5F"/>
    <w:rsid w:val="00AC4A88"/>
    <w:rsid w:val="00BB5CA0"/>
    <w:rsid w:val="00C90988"/>
    <w:rsid w:val="00D2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5" w:line="271" w:lineRule="auto"/>
      <w:ind w:left="5" w:right="53" w:firstLine="71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32E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263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5" w:line="271" w:lineRule="auto"/>
      <w:ind w:left="5" w:right="53" w:firstLine="71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32E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263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Shinar</cp:lastModifiedBy>
  <cp:revision>9</cp:revision>
  <cp:lastPrinted>2021-02-09T10:09:00Z</cp:lastPrinted>
  <dcterms:created xsi:type="dcterms:W3CDTF">2021-02-02T11:21:00Z</dcterms:created>
  <dcterms:modified xsi:type="dcterms:W3CDTF">2021-02-11T11:13:00Z</dcterms:modified>
</cp:coreProperties>
</file>