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E" w:rsidRDefault="001D55AE" w:rsidP="00C85274">
      <w:pPr>
        <w:spacing w:after="0" w:line="240" w:lineRule="auto"/>
        <w:ind w:left="269" w:right="447" w:hanging="10"/>
        <w:jc w:val="center"/>
        <w:rPr>
          <w:b/>
          <w:sz w:val="28"/>
          <w:szCs w:val="28"/>
        </w:rPr>
      </w:pPr>
    </w:p>
    <w:p w:rsidR="001D55AE" w:rsidRDefault="001D55AE" w:rsidP="00C85274">
      <w:pPr>
        <w:spacing w:after="0" w:line="240" w:lineRule="auto"/>
        <w:ind w:left="269" w:right="447" w:hanging="10"/>
        <w:jc w:val="center"/>
        <w:rPr>
          <w:b/>
          <w:sz w:val="28"/>
          <w:szCs w:val="28"/>
        </w:rPr>
      </w:pPr>
    </w:p>
    <w:p w:rsidR="001D55AE" w:rsidRDefault="001D55AE" w:rsidP="001D55AE">
      <w:pPr>
        <w:spacing w:after="0" w:line="240" w:lineRule="auto"/>
        <w:ind w:left="269" w:right="447" w:hanging="55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670862"/>
            <wp:effectExtent l="0" t="0" r="5080" b="0"/>
            <wp:docPr id="1" name="Рисунок 1" descr="C:\Users\Shinar\Desktop\сканы инф.без\Положение о конфиденциальной информ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ar\Desktop\сканы инф.без\Положение о конфиденциальной информац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73" w:rsidRDefault="00621D15" w:rsidP="009B7173">
      <w:pPr>
        <w:spacing w:after="0" w:line="240" w:lineRule="auto"/>
        <w:ind w:left="0" w:right="-1" w:firstLine="709"/>
        <w:rPr>
          <w:sz w:val="28"/>
          <w:szCs w:val="28"/>
        </w:rPr>
      </w:pPr>
      <w:bookmarkStart w:id="0" w:name="_GoBack"/>
      <w:bookmarkEnd w:id="0"/>
      <w:r w:rsidRPr="00801527">
        <w:rPr>
          <w:sz w:val="28"/>
          <w:szCs w:val="28"/>
        </w:rPr>
        <w:lastRenderedPageBreak/>
        <w:t>получена, разработана в процессе осуществления трудовых правоотношений и не влечет (не может повлечь) получения прибыли обладателем такой информации. Служебную тайну организации сос</w:t>
      </w:r>
      <w:r w:rsidR="00EF697E" w:rsidRPr="00801527">
        <w:rPr>
          <w:sz w:val="28"/>
          <w:szCs w:val="28"/>
        </w:rPr>
        <w:t>тавляют любые сведения, в том чи</w:t>
      </w:r>
      <w:r w:rsidRPr="00801527">
        <w:rPr>
          <w:sz w:val="28"/>
          <w:szCs w:val="28"/>
        </w:rPr>
        <w:t>сле сведения, содержащиеся в служебной</w:t>
      </w:r>
      <w:r w:rsidR="00C85274">
        <w:rPr>
          <w:sz w:val="28"/>
          <w:szCs w:val="28"/>
        </w:rPr>
        <w:t xml:space="preserve"> </w:t>
      </w:r>
      <w:r w:rsidRPr="00801527">
        <w:rPr>
          <w:sz w:val="28"/>
          <w:szCs w:val="28"/>
        </w:rPr>
        <w:t>переписке, телефонных переговорах, почтовых отправлениях, телеграфных и иных сообщениях, передаваемых по сетям электрической и почтовой связи, которые стали известны работнику организации в связи с исполнением им возложенных на него трудовых обязанностей. К служебной тайне не относится информация, разглашенная дошкольным образовательным учреждением са</w:t>
      </w:r>
      <w:r w:rsidR="00131C2A" w:rsidRPr="00801527">
        <w:rPr>
          <w:sz w:val="28"/>
          <w:szCs w:val="28"/>
        </w:rPr>
        <w:t>мостоятельно или с его согласия,</w:t>
      </w:r>
      <w:r w:rsidR="00BF240B" w:rsidRPr="00801527">
        <w:rPr>
          <w:noProof/>
          <w:sz w:val="28"/>
          <w:szCs w:val="28"/>
        </w:rPr>
        <w:t xml:space="preserve"> </w:t>
      </w:r>
      <w:r w:rsidRPr="00801527">
        <w:rPr>
          <w:sz w:val="28"/>
          <w:szCs w:val="28"/>
        </w:rPr>
        <w:t>а также иная информация,</w:t>
      </w:r>
      <w:r w:rsidR="00EF697E" w:rsidRPr="00801527">
        <w:rPr>
          <w:sz w:val="28"/>
          <w:szCs w:val="28"/>
        </w:rPr>
        <w:t xml:space="preserve"> </w:t>
      </w:r>
      <w:r w:rsidRPr="00801527">
        <w:rPr>
          <w:sz w:val="28"/>
          <w:szCs w:val="28"/>
        </w:rPr>
        <w:t>ограничения доступа к которой не допускаются в соответствии с законодательством РФ.</w:t>
      </w:r>
    </w:p>
    <w:p w:rsidR="00447968" w:rsidRPr="00801527" w:rsidRDefault="00621D15" w:rsidP="009B7173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page">
              <wp:posOffset>3700123</wp:posOffset>
            </wp:positionH>
            <wp:positionV relativeFrom="page">
              <wp:posOffset>2313432</wp:posOffset>
            </wp:positionV>
            <wp:extent cx="6101" cy="9144"/>
            <wp:effectExtent l="0" t="0" r="0" b="0"/>
            <wp:wrapSquare wrapText="bothSides"/>
            <wp:docPr id="3554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527">
        <w:rPr>
          <w:sz w:val="28"/>
          <w:szCs w:val="28"/>
        </w:rPr>
        <w:t>Коммерческая тайна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научно</w:t>
      </w:r>
      <w:r w:rsidR="00131C2A" w:rsidRPr="00801527">
        <w:rPr>
          <w:sz w:val="28"/>
          <w:szCs w:val="28"/>
        </w:rPr>
        <w:t>-</w:t>
      </w:r>
      <w:r w:rsidRPr="00801527">
        <w:rPr>
          <w:sz w:val="28"/>
          <w:szCs w:val="28"/>
        </w:rPr>
        <w:t>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 Информация может бы</w:t>
      </w:r>
      <w:r w:rsidR="00131C2A" w:rsidRPr="00801527">
        <w:rPr>
          <w:sz w:val="28"/>
          <w:szCs w:val="28"/>
        </w:rPr>
        <w:t>ть отнесена к коммерческой тайне</w:t>
      </w:r>
      <w:r w:rsidRPr="00801527">
        <w:rPr>
          <w:sz w:val="28"/>
          <w:szCs w:val="28"/>
        </w:rPr>
        <w:t xml:space="preserve"> в том, случае, если она получена, разработана в процессе осуществления трудовых правоотношений, либо в результате гражданско-правовых отношений, влекущая или могущая повлечь получение прибыли обладателем такой информации.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Врачебная тайна </w:t>
      </w:r>
      <w:r w:rsidR="004224E0">
        <w:rPr>
          <w:sz w:val="28"/>
          <w:szCs w:val="28"/>
        </w:rPr>
        <w:t>–</w:t>
      </w:r>
      <w:r w:rsidRPr="00801527">
        <w:rPr>
          <w:sz w:val="28"/>
          <w:szCs w:val="28"/>
        </w:rPr>
        <w:t xml:space="preserve"> информация о факте обращения за медицинской помощью, состоянии здоровья гражданина, диагнозе его заболевания и иные сведения, пол</w:t>
      </w:r>
      <w:r w:rsidR="00131C2A" w:rsidRPr="00801527">
        <w:rPr>
          <w:sz w:val="28"/>
          <w:szCs w:val="28"/>
        </w:rPr>
        <w:t>у</w:t>
      </w:r>
      <w:r w:rsidRPr="00801527">
        <w:rPr>
          <w:sz w:val="28"/>
          <w:szCs w:val="28"/>
        </w:rPr>
        <w:t>ченные при его обследовании и лечении.</w:t>
      </w:r>
    </w:p>
    <w:p w:rsidR="00447968" w:rsidRPr="00801527" w:rsidRDefault="00131C2A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Персональные д</w:t>
      </w:r>
      <w:r w:rsidR="00621D15" w:rsidRPr="00801527">
        <w:rPr>
          <w:sz w:val="28"/>
          <w:szCs w:val="28"/>
        </w:rPr>
        <w:t>анные сотрудника, воспитанника любая информация, относящаяся к сотруднику, воспитаннику как субъекту персональных данных, в том числе его фамилия, имя, отчество, го</w:t>
      </w:r>
      <w:r w:rsidRPr="00801527">
        <w:rPr>
          <w:sz w:val="28"/>
          <w:szCs w:val="28"/>
        </w:rPr>
        <w:t>д, месяц, дата и место рождения, адрес, семейное</w:t>
      </w:r>
      <w:r w:rsidR="00621D15" w:rsidRPr="00801527">
        <w:rPr>
          <w:sz w:val="28"/>
          <w:szCs w:val="28"/>
        </w:rPr>
        <w:t xml:space="preserve"> социальное, имущественное положение,</w:t>
      </w:r>
      <w:r w:rsidRPr="00801527">
        <w:rPr>
          <w:sz w:val="28"/>
          <w:szCs w:val="28"/>
        </w:rPr>
        <w:t xml:space="preserve"> образование, профессия, доходы,</w:t>
      </w:r>
      <w:r w:rsidR="00621D15" w:rsidRPr="00801527">
        <w:rPr>
          <w:sz w:val="28"/>
          <w:szCs w:val="28"/>
        </w:rPr>
        <w:t xml:space="preserve"> другая информация, сведения о фактах, событи</w:t>
      </w:r>
      <w:r w:rsidRPr="00801527">
        <w:rPr>
          <w:sz w:val="28"/>
          <w:szCs w:val="28"/>
        </w:rPr>
        <w:t>ях и обстоятельствах жизни сотрудника,</w:t>
      </w:r>
      <w:r w:rsidR="00621D15" w:rsidRPr="00801527">
        <w:rPr>
          <w:sz w:val="28"/>
          <w:szCs w:val="28"/>
        </w:rPr>
        <w:t xml:space="preserve"> воспитанника, позволяющие идентифицировать его личность.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Доступ к конфиденциальной информации - ознакомление определенных лиц с информацией, составляющей тайну, с соглас</w:t>
      </w:r>
      <w:r w:rsidR="00F64BF0" w:rsidRPr="00801527">
        <w:rPr>
          <w:sz w:val="28"/>
          <w:szCs w:val="28"/>
        </w:rPr>
        <w:t>ия ее обладателя или на ином зак</w:t>
      </w:r>
      <w:r w:rsidRPr="00801527">
        <w:rPr>
          <w:sz w:val="28"/>
          <w:szCs w:val="28"/>
        </w:rPr>
        <w:t>онном основании при условии сохранения конфиденциальности этой информации.</w:t>
      </w:r>
    </w:p>
    <w:p w:rsidR="00447968" w:rsidRPr="00801527" w:rsidRDefault="00F64BF0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Передача конфид</w:t>
      </w:r>
      <w:r w:rsidR="00621D15" w:rsidRPr="00801527">
        <w:rPr>
          <w:sz w:val="28"/>
          <w:szCs w:val="28"/>
        </w:rPr>
        <w:t xml:space="preserve">енциальной информации </w:t>
      </w:r>
      <w:r w:rsidRPr="00801527">
        <w:rPr>
          <w:sz w:val="28"/>
          <w:szCs w:val="28"/>
        </w:rPr>
        <w:t>передача информации, охватывающая тай</w:t>
      </w:r>
      <w:r w:rsidR="00621D15" w:rsidRPr="00801527">
        <w:rPr>
          <w:sz w:val="28"/>
          <w:szCs w:val="28"/>
        </w:rPr>
        <w:t>ну и зафиксированной на материальном носителе, ее обладателем контрагенту на основании договора в объеме и на условиях</w:t>
      </w:r>
      <w:r w:rsidR="00571FD2" w:rsidRPr="00801527">
        <w:rPr>
          <w:sz w:val="28"/>
          <w:szCs w:val="28"/>
        </w:rPr>
        <w:t>, которые предусмотрены договор</w:t>
      </w:r>
      <w:r w:rsidRPr="00801527">
        <w:rPr>
          <w:sz w:val="28"/>
          <w:szCs w:val="28"/>
        </w:rPr>
        <w:t xml:space="preserve">ом, </w:t>
      </w:r>
      <w:r w:rsidR="00621D15" w:rsidRPr="00801527">
        <w:rPr>
          <w:sz w:val="28"/>
          <w:szCs w:val="28"/>
        </w:rPr>
        <w:t>включая условие о принятии контрагентом установленных договором мер по охране ее конфиденциальности.</w:t>
      </w:r>
    </w:p>
    <w:p w:rsidR="00447968" w:rsidRPr="00801527" w:rsidRDefault="00571FD2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lastRenderedPageBreak/>
        <w:t>Предоставл</w:t>
      </w:r>
      <w:r w:rsidR="00621D15" w:rsidRPr="00801527">
        <w:rPr>
          <w:sz w:val="28"/>
          <w:szCs w:val="28"/>
        </w:rPr>
        <w:t>ение и</w:t>
      </w:r>
      <w:r w:rsidR="004224E0">
        <w:rPr>
          <w:sz w:val="28"/>
          <w:szCs w:val="28"/>
        </w:rPr>
        <w:t>нформации, составляющей тайну,</w:t>
      </w:r>
      <w:r w:rsidR="00621D15" w:rsidRPr="00801527">
        <w:rPr>
          <w:sz w:val="28"/>
          <w:szCs w:val="28"/>
        </w:rPr>
        <w:t xml:space="preserve"> передача</w:t>
      </w:r>
      <w:r w:rsidRPr="00801527">
        <w:rPr>
          <w:sz w:val="28"/>
          <w:szCs w:val="28"/>
        </w:rPr>
        <w:t xml:space="preserve"> информации, составляющ</w:t>
      </w:r>
      <w:r w:rsidR="00F64BF0" w:rsidRPr="00801527">
        <w:rPr>
          <w:sz w:val="28"/>
          <w:szCs w:val="28"/>
        </w:rPr>
        <w:t>ей тайну и</w:t>
      </w:r>
      <w:r w:rsidR="00621D15" w:rsidRPr="00801527">
        <w:rPr>
          <w:sz w:val="28"/>
          <w:szCs w:val="28"/>
        </w:rPr>
        <w:t xml:space="preserve"> зафиксированной на материальном н</w:t>
      </w:r>
      <w:r w:rsidR="00F64BF0" w:rsidRPr="00801527">
        <w:rPr>
          <w:sz w:val="28"/>
          <w:szCs w:val="28"/>
        </w:rPr>
        <w:t>осителе, ее обладателем органом</w:t>
      </w:r>
      <w:r w:rsidR="00621D15" w:rsidRPr="00801527">
        <w:rPr>
          <w:sz w:val="28"/>
          <w:szCs w:val="28"/>
        </w:rPr>
        <w:t xml:space="preserve"> государственной власти, иным государственным органам, органам местного самоуправления в целях выполнения их функций.</w:t>
      </w:r>
    </w:p>
    <w:p w:rsidR="00447968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Разглашение конфиденциальной информации </w:t>
      </w:r>
      <w:r w:rsidR="00C77F26">
        <w:rPr>
          <w:sz w:val="28"/>
          <w:szCs w:val="28"/>
        </w:rPr>
        <w:t>–</w:t>
      </w:r>
      <w:r w:rsidRPr="00801527">
        <w:rPr>
          <w:sz w:val="28"/>
          <w:szCs w:val="28"/>
        </w:rPr>
        <w:t xml:space="preserve"> действие или бездействие, в результате которых информация, составляющая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B304ED" w:rsidRPr="00801527" w:rsidRDefault="00B304ED" w:rsidP="00C85274">
      <w:pPr>
        <w:spacing w:after="0" w:line="240" w:lineRule="auto"/>
        <w:ind w:left="0" w:right="-1" w:firstLine="709"/>
        <w:rPr>
          <w:sz w:val="28"/>
          <w:szCs w:val="28"/>
        </w:rPr>
      </w:pPr>
    </w:p>
    <w:p w:rsidR="00447968" w:rsidRPr="00B304ED" w:rsidRDefault="00621D15" w:rsidP="00B304ED">
      <w:pPr>
        <w:pStyle w:val="a7"/>
        <w:numPr>
          <w:ilvl w:val="0"/>
          <w:numId w:val="4"/>
        </w:numPr>
        <w:spacing w:after="0" w:line="240" w:lineRule="auto"/>
        <w:ind w:right="-1"/>
        <w:jc w:val="center"/>
        <w:rPr>
          <w:b/>
          <w:sz w:val="28"/>
          <w:szCs w:val="28"/>
        </w:rPr>
      </w:pPr>
      <w:r w:rsidRPr="00B304ED">
        <w:rPr>
          <w:b/>
          <w:sz w:val="28"/>
          <w:szCs w:val="28"/>
        </w:rPr>
        <w:t>Общие положения</w:t>
      </w:r>
    </w:p>
    <w:p w:rsidR="00B304ED" w:rsidRPr="00B304ED" w:rsidRDefault="00B304ED" w:rsidP="00B304ED">
      <w:pPr>
        <w:spacing w:after="0" w:line="240" w:lineRule="auto"/>
        <w:ind w:left="0" w:right="-1" w:firstLine="0"/>
        <w:rPr>
          <w:b/>
          <w:sz w:val="28"/>
          <w:szCs w:val="28"/>
        </w:rPr>
      </w:pP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2.1. Рук</w:t>
      </w:r>
      <w:r w:rsidR="00F64BF0" w:rsidRPr="00801527">
        <w:rPr>
          <w:sz w:val="28"/>
          <w:szCs w:val="28"/>
        </w:rPr>
        <w:t>оводитель Государственного казен</w:t>
      </w:r>
      <w:r w:rsidRPr="00801527">
        <w:rPr>
          <w:sz w:val="28"/>
          <w:szCs w:val="28"/>
        </w:rPr>
        <w:t xml:space="preserve">ного дошкольного образовательного учреждения детского сада № 21 «Василёк» (далее </w:t>
      </w:r>
      <w:r w:rsidR="00C77F26">
        <w:rPr>
          <w:sz w:val="28"/>
          <w:szCs w:val="28"/>
        </w:rPr>
        <w:t>–</w:t>
      </w:r>
      <w:r w:rsidRPr="00801527">
        <w:rPr>
          <w:sz w:val="28"/>
          <w:szCs w:val="28"/>
        </w:rPr>
        <w:t xml:space="preserve"> Учреждение) осуществляет общее управление обеспечением режима безопасности сведений, содержащих конфиденциальную информацию.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2.2. Лица, допущенные к конфиденциальной информации, должны быть ознакомлены с настоящим Положением под роспись.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предусмотрено законодательством РФ.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2.4. Настоящее Положение утверждается и вводится в действие приказом заведующего Учреждением и является обязательным для исполнения всеми сотрудникам Учреждения, имеющими доступ к конфиденциальной информации Учреждения.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2.5. Работники Учреждения должны быть ознакомлены под роспись с документами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2.6. В установленном законом порядке субъект персональных данных даёт письменное согласие на обработку своих персональных данных.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2.7. В целях защи</w:t>
      </w:r>
      <w:r w:rsidR="00F64BF0" w:rsidRPr="00801527">
        <w:rPr>
          <w:sz w:val="28"/>
          <w:szCs w:val="28"/>
        </w:rPr>
        <w:t>ты персональных данных работник</w:t>
      </w:r>
      <w:r w:rsidRPr="00801527">
        <w:rPr>
          <w:sz w:val="28"/>
          <w:szCs w:val="28"/>
        </w:rPr>
        <w:t>/ воспитанник (его законный представитель) имеет право: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требовать исключения или исправления неверных и</w:t>
      </w:r>
      <w:r w:rsidR="00F64BF0" w:rsidRPr="00801527">
        <w:rPr>
          <w:sz w:val="28"/>
          <w:szCs w:val="28"/>
        </w:rPr>
        <w:t>ли неполных персональных данных;</w:t>
      </w:r>
    </w:p>
    <w:p w:rsidR="00F64BF0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на свободный доступ к своим персональным данным, включая право на получение копий любой записи, содержащей персональные данные; </w:t>
      </w:r>
    </w:p>
    <w:p w:rsidR="00F64BF0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определять своих представителей для защиты своих персональных данных; </w:t>
      </w:r>
    </w:p>
    <w:p w:rsidR="00F64BF0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на сохранение и защиту своей личной и семейной тайны;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право обжаловать действия дошкольного образовательного учреждения, в случае нарушения законодательства о персональных данных.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2.8. Работник / воспитанник (его законный представитель) обязан:</w:t>
      </w:r>
    </w:p>
    <w:p w:rsidR="00F64BF0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lastRenderedPageBreak/>
        <w:t>в установленном законодательством порядке предоставлять дошкольному образовательному учреждению комплекс достоверных, документированных персональных данных;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своевременно сообщать об изменении своих персональных данных (ставить</w:t>
      </w:r>
      <w:r w:rsidR="00F64BF0" w:rsidRPr="00801527">
        <w:rPr>
          <w:sz w:val="28"/>
          <w:szCs w:val="28"/>
        </w:rPr>
        <w:t xml:space="preserve"> </w:t>
      </w:r>
      <w:r w:rsidRPr="00801527">
        <w:rPr>
          <w:sz w:val="28"/>
          <w:szCs w:val="28"/>
        </w:rPr>
        <w:t>образовательное учреждение в известность об изменении фамилии, имени, отчества, даты рождения, смены паспорта, что получает отражен</w:t>
      </w:r>
      <w:r w:rsidR="00B304ED">
        <w:rPr>
          <w:sz w:val="28"/>
          <w:szCs w:val="28"/>
        </w:rPr>
        <w:t>ие в информационной базе данных,</w:t>
      </w:r>
      <w:r w:rsidRPr="00801527">
        <w:rPr>
          <w:sz w:val="28"/>
          <w:szCs w:val="28"/>
        </w:rPr>
        <w:t xml:space="preserve"> а также в документах, содержащих персональные данные).</w:t>
      </w:r>
    </w:p>
    <w:p w:rsidR="00F64BF0" w:rsidRPr="00801527" w:rsidRDefault="00F64BF0" w:rsidP="00C85274">
      <w:pPr>
        <w:spacing w:after="0" w:line="240" w:lineRule="auto"/>
        <w:ind w:left="0" w:right="-1" w:firstLine="709"/>
        <w:rPr>
          <w:sz w:val="28"/>
          <w:szCs w:val="28"/>
        </w:rPr>
      </w:pPr>
    </w:p>
    <w:p w:rsidR="00447968" w:rsidRDefault="00621D15" w:rsidP="00C85274">
      <w:pPr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  <w:r w:rsidRPr="00801527">
        <w:rPr>
          <w:b/>
          <w:sz w:val="28"/>
          <w:szCs w:val="28"/>
        </w:rPr>
        <w:t>Ш. Информация, являющаяся конфиденциальной, и доступ к ней</w:t>
      </w:r>
    </w:p>
    <w:p w:rsidR="000C7163" w:rsidRPr="00801527" w:rsidRDefault="000C7163" w:rsidP="00C85274">
      <w:pPr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3.1. Перечень конфиденциальной информации организации утверждается приказом заведующего.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3.2. Каждый сотрудник, получающий доступ к конфиденциальной информации, в том числе к персональным данным, подписывает обязательство о неразглашении конфиденциальной информации, в том числе сведений о персональных данных, а также уведомление об ответственности в случае нарушения требований действующего законодательства в сфере обработки персональных данных.</w:t>
      </w:r>
    </w:p>
    <w:p w:rsidR="00447968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3.3. Список сотрудников, допущенных к работе с конфиденциальной информацией, утверждается приказом заведующего.</w:t>
      </w:r>
    </w:p>
    <w:p w:rsidR="00F64BF0" w:rsidRPr="00801527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С каждым сотрудником, имеющим доступ к конфиденциальной информации, заключается Соглашение о неразглашении данной информации. </w:t>
      </w:r>
    </w:p>
    <w:p w:rsidR="00447968" w:rsidRPr="00801527" w:rsidRDefault="00F64BF0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>3.</w:t>
      </w:r>
      <w:r w:rsidR="00621D15" w:rsidRPr="00801527">
        <w:rPr>
          <w:sz w:val="28"/>
          <w:szCs w:val="28"/>
        </w:rPr>
        <w:t>4. В состав персональных данных воспитанника входят:</w:t>
      </w:r>
      <w:r w:rsidR="00F815E1">
        <w:rPr>
          <w:sz w:val="28"/>
          <w:szCs w:val="28"/>
        </w:rPr>
        <w:t xml:space="preserve"> </w:t>
      </w:r>
      <w:r w:rsidR="00621D15" w:rsidRPr="00801527">
        <w:rPr>
          <w:sz w:val="28"/>
          <w:szCs w:val="28"/>
        </w:rPr>
        <w:t>ФИО; пол; дата рождения; адрес регистрации; фотография; адрес фактического проживания; контактный телефон; данные свидетельства о рождении; медицинские данные; иные данные необходимые для организации учебного процесса.</w:t>
      </w:r>
    </w:p>
    <w:p w:rsidR="00447968" w:rsidRDefault="00621D15" w:rsidP="00C85274">
      <w:pPr>
        <w:spacing w:after="0" w:line="240" w:lineRule="auto"/>
        <w:ind w:left="0" w:right="-1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3.5. В состав персональных данных сотрудника входят: анкетные и биографические данные; фотография; образование; сведения о трудовом и общем стаже; </w:t>
      </w:r>
      <w:r w:rsidRPr="00801527">
        <w:rPr>
          <w:noProof/>
          <w:sz w:val="28"/>
          <w:szCs w:val="28"/>
        </w:rPr>
        <w:drawing>
          <wp:inline distT="0" distB="0" distL="0" distR="0">
            <wp:extent cx="6101" cy="6096"/>
            <wp:effectExtent l="0" t="0" r="0" b="0"/>
            <wp:docPr id="7024" name="Picture 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" name="Picture 70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27">
        <w:rPr>
          <w:sz w:val="28"/>
          <w:szCs w:val="28"/>
        </w:rPr>
        <w:t xml:space="preserve">сведения о составе семьи; паспортные данные; сведения о воинском учете; сведения о заработной плате сотрудника; сведения о социальных льготах; специальность, занимаемая должность; наличие судимостей; </w:t>
      </w:r>
      <w:r w:rsidRPr="00801527">
        <w:rPr>
          <w:noProof/>
          <w:sz w:val="28"/>
          <w:szCs w:val="28"/>
        </w:rPr>
        <w:drawing>
          <wp:inline distT="0" distB="0" distL="0" distR="0">
            <wp:extent cx="3050" cy="3048"/>
            <wp:effectExtent l="0" t="0" r="0" b="0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27">
        <w:rPr>
          <w:sz w:val="28"/>
          <w:szCs w:val="28"/>
        </w:rPr>
        <w:t>адрес места жительства;</w:t>
      </w:r>
      <w:r w:rsidR="00C77F26">
        <w:rPr>
          <w:sz w:val="28"/>
          <w:szCs w:val="28"/>
        </w:rPr>
        <w:t xml:space="preserve"> </w:t>
      </w:r>
      <w:r w:rsidRPr="00801527">
        <w:rPr>
          <w:sz w:val="28"/>
          <w:szCs w:val="28"/>
        </w:rPr>
        <w:t xml:space="preserve">домашний телефон; место работы или учебы членов семьи и родственников; содержание трудового договора; состав декларируемых сведений о наличии материальных ценностей; содержание декларации, подаваемой в налоговую инспекцию; </w:t>
      </w:r>
      <w:r w:rsidRPr="00801527">
        <w:rPr>
          <w:noProof/>
          <w:sz w:val="28"/>
          <w:szCs w:val="28"/>
        </w:rPr>
        <w:drawing>
          <wp:inline distT="0" distB="0" distL="0" distR="0">
            <wp:extent cx="3050" cy="6096"/>
            <wp:effectExtent l="0" t="0" r="0" b="0"/>
            <wp:docPr id="8818" name="Picture 8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8" name="Picture 88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27">
        <w:rPr>
          <w:sz w:val="28"/>
          <w:szCs w:val="28"/>
        </w:rPr>
        <w:t>подлинники и копии приказов по личному составу; личные дела и трудовые книжки сотрудников; основания к приказам по личному составу; дела, содержащие материалы по повышению квалификации и переподготовке сотрудников, их аттестации, служебным расследованиям; данные предварительных и периодических медицинских осмотров; иные необходимые данные.</w:t>
      </w:r>
    </w:p>
    <w:p w:rsidR="00A034A5" w:rsidRDefault="00A034A5" w:rsidP="00C85274">
      <w:pPr>
        <w:spacing w:after="0" w:line="240" w:lineRule="auto"/>
        <w:ind w:left="0" w:right="-1" w:firstLine="709"/>
        <w:rPr>
          <w:sz w:val="28"/>
          <w:szCs w:val="28"/>
        </w:rPr>
      </w:pPr>
    </w:p>
    <w:p w:rsidR="00A034A5" w:rsidRDefault="00A034A5" w:rsidP="00C85274">
      <w:pPr>
        <w:spacing w:after="0" w:line="240" w:lineRule="auto"/>
        <w:ind w:left="0" w:right="-1" w:firstLine="709"/>
        <w:rPr>
          <w:sz w:val="28"/>
          <w:szCs w:val="28"/>
        </w:rPr>
      </w:pPr>
    </w:p>
    <w:p w:rsidR="00F815E1" w:rsidRPr="00801527" w:rsidRDefault="00F815E1" w:rsidP="00C85274">
      <w:pPr>
        <w:spacing w:after="0" w:line="240" w:lineRule="auto"/>
        <w:ind w:left="0" w:right="-1" w:firstLine="709"/>
        <w:rPr>
          <w:sz w:val="28"/>
          <w:szCs w:val="28"/>
        </w:rPr>
      </w:pPr>
    </w:p>
    <w:p w:rsidR="00447968" w:rsidRDefault="00621D15" w:rsidP="00C85274">
      <w:pPr>
        <w:spacing w:after="0" w:line="240" w:lineRule="auto"/>
        <w:ind w:left="0" w:right="81" w:hanging="5"/>
        <w:jc w:val="center"/>
        <w:rPr>
          <w:b/>
          <w:sz w:val="28"/>
          <w:szCs w:val="28"/>
        </w:rPr>
      </w:pPr>
      <w:proofErr w:type="spellStart"/>
      <w:r w:rsidRPr="00801527">
        <w:rPr>
          <w:b/>
          <w:sz w:val="28"/>
          <w:szCs w:val="28"/>
        </w:rPr>
        <w:lastRenderedPageBreak/>
        <w:t>lV</w:t>
      </w:r>
      <w:proofErr w:type="spellEnd"/>
      <w:r w:rsidRPr="00801527">
        <w:rPr>
          <w:b/>
          <w:sz w:val="28"/>
          <w:szCs w:val="28"/>
        </w:rPr>
        <w:t>. Порядок обращения конфиденциальной информации</w:t>
      </w:r>
    </w:p>
    <w:p w:rsidR="000C7163" w:rsidRPr="00801527" w:rsidRDefault="000C7163" w:rsidP="00C85274">
      <w:pPr>
        <w:spacing w:after="0" w:line="240" w:lineRule="auto"/>
        <w:ind w:left="0" w:right="81" w:hanging="5"/>
        <w:jc w:val="center"/>
        <w:rPr>
          <w:b/>
          <w:sz w:val="28"/>
          <w:szCs w:val="28"/>
        </w:rPr>
      </w:pP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4.1. Сведения, составляющие конфиденциальную информацию могут быть выражены в письменной, устной и иных формах. Конфиденциальная информация, ставшая известной сотруднику из письменных, устных и иных источников, охраняется равным образом.</w:t>
      </w:r>
    </w:p>
    <w:p w:rsidR="00447968" w:rsidRPr="00801527" w:rsidRDefault="002074CA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4.2.</w:t>
      </w:r>
      <w:r w:rsidR="00621D15" w:rsidRPr="00801527">
        <w:rPr>
          <w:sz w:val="28"/>
          <w:szCs w:val="28"/>
        </w:rPr>
        <w:t xml:space="preserve"> Конфиденциальная информация, ставшая известной сотруднику из устных источников, не должна быть им разглашена. В случае разглашения данной информации сотрудник несёт ответственность в установленном законодательством порядке.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4.3. Письменные и машинные источники информации, содержащие служебную и коммерческую тайну, полежат учёту и специальному обозначению.</w:t>
      </w:r>
    </w:p>
    <w:p w:rsidR="00F64BF0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4.5. В случае необходимости оперативного доведения до заинтересованных лиц сведений, составляющих тайну, заведующим ставится резолюция на самом документе, содержащем служебную или коммерческую тайну. Такое разрешение должно содержать перечень фамилий сотрудников, обязанных ознакомиться с документами или их исполнить, с</w:t>
      </w:r>
      <w:r w:rsidR="00F64BF0" w:rsidRPr="00801527">
        <w:rPr>
          <w:sz w:val="28"/>
          <w:szCs w:val="28"/>
        </w:rPr>
        <w:t>рок исполнения, другие указания,</w:t>
      </w:r>
      <w:r w:rsidRPr="00801527">
        <w:rPr>
          <w:sz w:val="28"/>
          <w:szCs w:val="28"/>
        </w:rPr>
        <w:t xml:space="preserve"> подпись руководителя и дату. 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Заведующий може</w:t>
      </w:r>
      <w:r w:rsidR="00F64BF0" w:rsidRPr="00801527">
        <w:rPr>
          <w:sz w:val="28"/>
          <w:szCs w:val="28"/>
        </w:rPr>
        <w:t>т при необходимости предусмотреть</w:t>
      </w:r>
      <w:r w:rsidRPr="00801527">
        <w:rPr>
          <w:sz w:val="28"/>
          <w:szCs w:val="28"/>
        </w:rPr>
        <w:t xml:space="preserve"> </w:t>
      </w:r>
      <w:r w:rsidRPr="00801527">
        <w:rPr>
          <w:noProof/>
          <w:sz w:val="28"/>
          <w:szCs w:val="28"/>
        </w:rPr>
        <w:drawing>
          <wp:inline distT="0" distB="0" distL="0" distR="0">
            <wp:extent cx="30504" cy="36576"/>
            <wp:effectExtent l="0" t="0" r="0" b="0"/>
            <wp:docPr id="29381" name="Picture 29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1" name="Picture 293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27">
        <w:rPr>
          <w:sz w:val="28"/>
          <w:szCs w:val="28"/>
        </w:rPr>
        <w:t>ограничения в доступе конкретных сотрудников к определенным сведениям.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4.6. Не допускается разглашение сведений, составляющих врачебную тайну лицами, которым они стали известны при обучении, исполнении профессиональных, служебных и иных обязанностей, кроме случаев, установленных в настоящем Положении.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4.7. С согласия гражданина или его законного (уполномоченного)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гражданина,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4.8. Законными представителями являются родители, усыновители или</w:t>
      </w:r>
      <w:r w:rsidR="00F815E1">
        <w:rPr>
          <w:sz w:val="28"/>
          <w:szCs w:val="28"/>
        </w:rPr>
        <w:t xml:space="preserve"> </w:t>
      </w:r>
      <w:r w:rsidRPr="00801527">
        <w:rPr>
          <w:sz w:val="28"/>
          <w:szCs w:val="28"/>
        </w:rPr>
        <w:t>попечители лица.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4.9. Полномочия законного представителя подтверждаются следующими документами:</w:t>
      </w:r>
    </w:p>
    <w:p w:rsidR="00447968" w:rsidRPr="00801527" w:rsidRDefault="00621D15" w:rsidP="00B304ED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родители </w:t>
      </w:r>
      <w:r w:rsidR="00B304ED">
        <w:rPr>
          <w:sz w:val="28"/>
          <w:szCs w:val="28"/>
        </w:rPr>
        <w:t>–</w:t>
      </w:r>
      <w:r w:rsidRPr="00801527">
        <w:rPr>
          <w:sz w:val="28"/>
          <w:szCs w:val="28"/>
        </w:rPr>
        <w:t xml:space="preserve"> паспорт, свидетельство о рождении ребенка; опекуны — паспорт (иной документ, удостоверяющий личность), решение органа опеки и попечительства, либо решение суда об установлении опеки над лицом и назначении опекуна; попечители - паспорт (иной документ, удостоверяющий личность), решение органа опеки и попечительства, либо решение суд</w:t>
      </w:r>
      <w:r w:rsidR="00F64BF0" w:rsidRPr="00801527">
        <w:rPr>
          <w:sz w:val="28"/>
          <w:szCs w:val="28"/>
        </w:rPr>
        <w:t>а об установлении попечители</w:t>
      </w:r>
      <w:r w:rsidRPr="00801527">
        <w:rPr>
          <w:sz w:val="28"/>
          <w:szCs w:val="28"/>
        </w:rPr>
        <w:t xml:space="preserve"> </w:t>
      </w:r>
      <w:r w:rsidRPr="00801527">
        <w:rPr>
          <w:noProof/>
          <w:sz w:val="28"/>
          <w:szCs w:val="28"/>
        </w:rPr>
        <w:drawing>
          <wp:inline distT="0" distB="0" distL="0" distR="0">
            <wp:extent cx="18302" cy="33528"/>
            <wp:effectExtent l="0" t="0" r="0" b="0"/>
            <wp:docPr id="29384" name="Picture 29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4" name="Picture 293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02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27">
        <w:rPr>
          <w:sz w:val="28"/>
          <w:szCs w:val="28"/>
        </w:rPr>
        <w:t>над лицом и назначении попечителя.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4.10. Уполномоченными представителями являются лица, действующие на основании нотариально удостоверенной доверенности.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4.11. Полномочия представителя подтверждаются нотариально удостоверенной доверенностью.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lastRenderedPageBreak/>
        <w:t>4.12. 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и любое другое использование персональных данных.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4.13. В целях обеспечения прав и свобод человека и гражданина сотрудники организации при обработке персональных данных обязаны соблюдать следующие общие требования: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4.13.1. Обработка персональных данных может осуществляться исключительно в целях оказания образовательных услуг надлежащего качества и объёма, в целях выполнения условий трудового договора, в иных предусмотренных законодательством случаях;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4.13.2. При определении объема и содержания обрабатываемых персональных данных обучающегося сотрудники образовательного учреждения руководствоваться Конституцией Российской Федерации и федеральными законами.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4.14. Использование персональных данных возможно только в соответствии с целями, определившими их получение.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4.15. Персональные данные не могут быть использованы в целях причинения имущественного, физического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4.16. Передача персональных данных возможна только с согласия субъекта персональных данных или его законных представителей в случаях, прямо предусмотренных законодательством.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4.17. При передаче персональных данных за пределы Учреждения, сотрудники Учреждения не должны сообщать эти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гражданина или в случаях, установленных федеральным законом.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4.18. Все меры конфиденциальности при сборе, обработке и хранении персональных данных распространяются как на бумажные, так и на электронные (с использованием средств автоматизации и без использования средств автоматизации) носители информации.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4.19. Не допускается отвечать на вопросы, связанные с передачей персональной информации по телефону или факсу.</w:t>
      </w:r>
    </w:p>
    <w:p w:rsidR="00447968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4.20. Хранение персональных данных должно происходить в порядке, исключающем их утрату или их неправомерное использование.</w:t>
      </w:r>
    </w:p>
    <w:p w:rsidR="00A034A5" w:rsidRDefault="00A034A5" w:rsidP="00C85274">
      <w:pPr>
        <w:spacing w:after="0" w:line="240" w:lineRule="auto"/>
        <w:ind w:left="0" w:right="14" w:firstLine="709"/>
        <w:rPr>
          <w:sz w:val="28"/>
          <w:szCs w:val="28"/>
        </w:rPr>
      </w:pPr>
    </w:p>
    <w:p w:rsidR="00A034A5" w:rsidRDefault="00A034A5" w:rsidP="00C85274">
      <w:pPr>
        <w:spacing w:after="0" w:line="240" w:lineRule="auto"/>
        <w:ind w:left="0" w:right="14" w:firstLine="709"/>
        <w:rPr>
          <w:sz w:val="28"/>
          <w:szCs w:val="28"/>
        </w:rPr>
      </w:pPr>
    </w:p>
    <w:p w:rsidR="00B304ED" w:rsidRPr="00801527" w:rsidRDefault="00B304ED" w:rsidP="00C85274">
      <w:pPr>
        <w:spacing w:after="0" w:line="240" w:lineRule="auto"/>
        <w:ind w:left="0" w:right="14" w:firstLine="709"/>
        <w:rPr>
          <w:sz w:val="28"/>
          <w:szCs w:val="28"/>
        </w:rPr>
      </w:pPr>
    </w:p>
    <w:p w:rsidR="00447968" w:rsidRPr="00801527" w:rsidRDefault="00621D15" w:rsidP="00B304ED">
      <w:pPr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  <w:r w:rsidRPr="00801527">
        <w:rPr>
          <w:b/>
          <w:sz w:val="28"/>
          <w:szCs w:val="28"/>
        </w:rPr>
        <w:lastRenderedPageBreak/>
        <w:t>V. Охрана конфиденциальной информации</w:t>
      </w:r>
    </w:p>
    <w:p w:rsidR="00F64BF0" w:rsidRPr="00801527" w:rsidRDefault="00F64BF0" w:rsidP="00C85274">
      <w:pPr>
        <w:spacing w:after="0" w:line="240" w:lineRule="auto"/>
        <w:ind w:left="1119" w:right="81" w:hanging="5"/>
        <w:rPr>
          <w:sz w:val="28"/>
          <w:szCs w:val="28"/>
        </w:rPr>
      </w:pPr>
    </w:p>
    <w:p w:rsidR="00447968" w:rsidRPr="00801527" w:rsidRDefault="00621D15" w:rsidP="00C85274">
      <w:pPr>
        <w:spacing w:after="0" w:line="240" w:lineRule="auto"/>
        <w:ind w:left="0" w:right="322" w:firstLine="709"/>
        <w:rPr>
          <w:sz w:val="28"/>
          <w:szCs w:val="28"/>
        </w:rPr>
      </w:pPr>
      <w:r w:rsidRPr="00801527">
        <w:rPr>
          <w:sz w:val="28"/>
          <w:szCs w:val="28"/>
        </w:rPr>
        <w:t>5.1. В целях охраны конфиденциальной информации сотрудник обязан: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соблюдать установленный режим охраны такой информации;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не разглашать конфиденциальные сведения, ставшие ему известными из письменных, устных и иных источников и не использовать эту информацию в личных целях;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обеспечить невозможность утраты (целостность и сохранность, соблюдение порядка хранения) документов, содержащих указанные сведения;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обеспечить невозможность несанкционированного доступа к документам, содержащим конфиденциальную информацию, находящимся в его ведении;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при увольнении представить письменный отчет Заведующему, либо уполномоченному лицу о документах, содержащих конфиденциальные сведения, которые указанное лицо использовало при исполнении своих трудовых обязанностей, а также передать уполномоченному лицу при прекращении трудовых отношений имеющиеся в пользовании сотрудника материальные и иные носители конфиденциальной информации.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работать только с теми конфиденциальными сведениями и документами, к которым он получил доступ в силу своих служебных обязанностей, знать какие конкретно сведения подлежат защите, а также строго соблюдать правила пользования ими.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Сотрудники, допущенные к служебной, коммерческой тайне, обязаны незамедлительно сообщить заведующему Учреждения о пропаже документов, машинных носителей информации, содержащих конфиденциальные сведения, а также о несанкционированном доступе лиц к такой информации, или о попытке подобного доступа.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По факту разглашения конфиденциальной информации, документов и иного несанкционированного доступа к конфиденциальным сведениям, проводится служебное расследование, по результатам которого виновные лица привлекаются к ответственности.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При участии в работе сторонних организаций сотрудник может знакомить их представителей со сведениями, составляющими служебную или коммерческую тайну, только с письменного разрешения заведующего. Заведующий при этом должен определить конкретные вопросы, подлежащие рассмотрению, н указать, кому и в каком объеме может быть сообщена информация, подлежащая защите.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По общему правилу доступ посторонних лиц к сведениям, составляющим врачебную тайну, не допускается, за исключением случаев, установленных действующим законодательством, а также настоящим Положением.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Защита персональных данных представляет собой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</w:t>
      </w:r>
      <w:r w:rsidRPr="00801527">
        <w:rPr>
          <w:sz w:val="28"/>
          <w:szCs w:val="28"/>
        </w:rPr>
        <w:lastRenderedPageBreak/>
        <w:t>обеспечивающий достаточно надежную безопасность информации в процессе управленческой и производственной деятельности организации.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Защита персональных данных от неправомерного их использования или утраты должна быть обеспечена в порядке, установленном действующим законодательством.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Защита включает в себя следующие меры:</w:t>
      </w:r>
    </w:p>
    <w:p w:rsidR="00447968" w:rsidRPr="00801527" w:rsidRDefault="00621D15" w:rsidP="00C85274">
      <w:p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 xml:space="preserve">ограничение и регламентация доступа сотрудников к персональным данным с установлением конкретных прав доступа; строгое избирательное и обоснованное распределение документов и информации между сотрудниками организации; рациональное и эргономичное размещение рабочих мест сотрудников организации, имеющих доступ к персональным данным, при котором исключалась бы случайная утечка защищаемой информации; ознакомление сотрудников организации с требованиями нормативно </w:t>
      </w:r>
      <w:r w:rsidRPr="00801527">
        <w:rPr>
          <w:noProof/>
          <w:sz w:val="28"/>
          <w:szCs w:val="28"/>
        </w:rPr>
        <w:drawing>
          <wp:inline distT="0" distB="0" distL="0" distR="0">
            <wp:extent cx="42706" cy="6096"/>
            <wp:effectExtent l="0" t="0" r="0" b="0"/>
            <wp:docPr id="14669" name="Picture 14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9" name="Picture 146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0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527">
        <w:rPr>
          <w:sz w:val="28"/>
          <w:szCs w:val="28"/>
        </w:rPr>
        <w:t>методических документов по защите информации о персональных данных; наличие необходимых условий в помещении для работы с конфиденциальными документами и базами данных; организация порядка уничтожения информации, содержащей персональные данные сотрудников; регламентация обращения документов, содержащих персональные данные, на рабочих местах сотрудников организации; принятие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законодательства; привлечение к дисциплинарной ответственности лиц, виновных в нарушении законодательства о персональных данных.</w:t>
      </w:r>
    </w:p>
    <w:p w:rsidR="00447968" w:rsidRPr="00801527" w:rsidRDefault="00621D15" w:rsidP="00C85274">
      <w:pPr>
        <w:numPr>
          <w:ilvl w:val="1"/>
          <w:numId w:val="2"/>
        </w:numPr>
        <w:spacing w:after="0" w:line="240" w:lineRule="auto"/>
        <w:ind w:left="0" w:right="14" w:firstLine="709"/>
        <w:rPr>
          <w:sz w:val="28"/>
          <w:szCs w:val="28"/>
        </w:rPr>
      </w:pPr>
      <w:r w:rsidRPr="00801527">
        <w:rPr>
          <w:sz w:val="28"/>
          <w:szCs w:val="28"/>
        </w:rPr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данных.</w:t>
      </w:r>
    </w:p>
    <w:p w:rsidR="00447968" w:rsidRDefault="00621D15" w:rsidP="00C85274">
      <w:pPr>
        <w:numPr>
          <w:ilvl w:val="1"/>
          <w:numId w:val="2"/>
        </w:numPr>
        <w:spacing w:after="0" w:line="240" w:lineRule="auto"/>
        <w:ind w:left="0" w:right="81" w:firstLine="709"/>
        <w:rPr>
          <w:sz w:val="28"/>
          <w:szCs w:val="28"/>
        </w:rPr>
      </w:pPr>
      <w:r w:rsidRPr="00801527">
        <w:rPr>
          <w:sz w:val="28"/>
          <w:szCs w:val="28"/>
        </w:rPr>
        <w:t>При использовании и предоставлени</w:t>
      </w:r>
      <w:r w:rsidR="00BF240B" w:rsidRPr="00801527">
        <w:rPr>
          <w:sz w:val="28"/>
          <w:szCs w:val="28"/>
        </w:rPr>
        <w:t>и для научных целей персональные</w:t>
      </w:r>
      <w:r w:rsidRPr="00801527">
        <w:rPr>
          <w:sz w:val="28"/>
          <w:szCs w:val="28"/>
        </w:rPr>
        <w:t xml:space="preserve"> должны быть обезличены.</w:t>
      </w:r>
    </w:p>
    <w:p w:rsidR="00B304ED" w:rsidRPr="00801527" w:rsidRDefault="00B304ED" w:rsidP="00B304ED">
      <w:pPr>
        <w:spacing w:after="0" w:line="240" w:lineRule="auto"/>
        <w:ind w:left="0" w:right="81" w:firstLine="0"/>
        <w:rPr>
          <w:sz w:val="28"/>
          <w:szCs w:val="28"/>
        </w:rPr>
      </w:pPr>
    </w:p>
    <w:p w:rsidR="00447968" w:rsidRPr="00801527" w:rsidRDefault="00BF240B" w:rsidP="00C85274">
      <w:pPr>
        <w:spacing w:after="0" w:line="240" w:lineRule="auto"/>
        <w:ind w:left="0" w:right="45" w:hanging="5"/>
        <w:jc w:val="center"/>
        <w:rPr>
          <w:b/>
          <w:sz w:val="28"/>
          <w:szCs w:val="28"/>
        </w:rPr>
      </w:pPr>
      <w:r w:rsidRPr="00801527">
        <w:rPr>
          <w:b/>
          <w:sz w:val="28"/>
          <w:szCs w:val="28"/>
          <w:lang w:val="en-US"/>
        </w:rPr>
        <w:t>VI</w:t>
      </w:r>
      <w:r w:rsidRPr="00801527">
        <w:rPr>
          <w:b/>
          <w:sz w:val="28"/>
          <w:szCs w:val="28"/>
        </w:rPr>
        <w:t xml:space="preserve">. </w:t>
      </w:r>
      <w:r w:rsidR="00621D15" w:rsidRPr="00801527">
        <w:rPr>
          <w:b/>
          <w:sz w:val="28"/>
          <w:szCs w:val="28"/>
        </w:rPr>
        <w:t>Ответственность за разглашение конфиденциальной информации</w:t>
      </w:r>
    </w:p>
    <w:p w:rsidR="00BF240B" w:rsidRPr="00801527" w:rsidRDefault="00BF240B" w:rsidP="00C85274">
      <w:pPr>
        <w:spacing w:after="0" w:line="240" w:lineRule="auto"/>
        <w:ind w:left="303" w:right="81" w:hanging="5"/>
        <w:jc w:val="center"/>
        <w:rPr>
          <w:sz w:val="28"/>
          <w:szCs w:val="28"/>
        </w:rPr>
      </w:pPr>
    </w:p>
    <w:p w:rsidR="00447968" w:rsidRPr="002F1A66" w:rsidRDefault="00621D15" w:rsidP="00C85274">
      <w:pPr>
        <w:pStyle w:val="a7"/>
        <w:numPr>
          <w:ilvl w:val="1"/>
          <w:numId w:val="3"/>
        </w:numPr>
        <w:spacing w:after="0" w:line="240" w:lineRule="auto"/>
        <w:ind w:left="0" w:right="14" w:firstLine="709"/>
        <w:rPr>
          <w:sz w:val="28"/>
          <w:szCs w:val="28"/>
        </w:rPr>
      </w:pPr>
      <w:r w:rsidRPr="002F1A66">
        <w:rPr>
          <w:sz w:val="28"/>
          <w:szCs w:val="28"/>
        </w:rPr>
        <w:t>Сотрудник, который в связи с исполнением трудовых обязанностей</w:t>
      </w:r>
      <w:r w:rsidR="00BF240B" w:rsidRPr="002F1A66">
        <w:rPr>
          <w:sz w:val="28"/>
          <w:szCs w:val="28"/>
        </w:rPr>
        <w:t xml:space="preserve"> получил</w:t>
      </w:r>
      <w:r w:rsidRPr="002F1A66">
        <w:rPr>
          <w:sz w:val="28"/>
          <w:szCs w:val="28"/>
        </w:rPr>
        <w:t xml:space="preserve"> доступ к сведениям, составляющим конфиденциальную информацию, в случае умышленного или неосторожного разглашения этой информации при отсутствии в действиях такого сотрудника состава преступления, в соответствии со ст. 192 Трудового кодекса (далее ТК РФ) выносится дисциплинарное взыскание.</w:t>
      </w:r>
    </w:p>
    <w:p w:rsidR="00447968" w:rsidRPr="006071B9" w:rsidRDefault="00621D15" w:rsidP="00C85274">
      <w:pPr>
        <w:pStyle w:val="a7"/>
        <w:numPr>
          <w:ilvl w:val="1"/>
          <w:numId w:val="3"/>
        </w:numPr>
        <w:spacing w:after="0" w:line="240" w:lineRule="auto"/>
        <w:ind w:left="0" w:right="14" w:firstLine="709"/>
        <w:rPr>
          <w:sz w:val="28"/>
          <w:szCs w:val="28"/>
        </w:rPr>
      </w:pPr>
      <w:r w:rsidRPr="006071B9">
        <w:rPr>
          <w:sz w:val="28"/>
          <w:szCs w:val="28"/>
        </w:rPr>
        <w:t>Каждый сотрудник организации, получающий для работы конфиденциальный документ (иной материа</w:t>
      </w:r>
      <w:r w:rsidR="00BF240B" w:rsidRPr="006071B9">
        <w:rPr>
          <w:sz w:val="28"/>
          <w:szCs w:val="28"/>
        </w:rPr>
        <w:t>льный носитель конфиденциальной</w:t>
      </w:r>
      <w:r w:rsidRPr="006071B9">
        <w:rPr>
          <w:sz w:val="28"/>
          <w:szCs w:val="28"/>
        </w:rPr>
        <w:t xml:space="preserve"> информации), содержащий информацию о персонал</w:t>
      </w:r>
      <w:r w:rsidR="00BF240B" w:rsidRPr="006071B9">
        <w:rPr>
          <w:sz w:val="28"/>
          <w:szCs w:val="28"/>
        </w:rPr>
        <w:t>ьных данных пациента, несет ответ</w:t>
      </w:r>
      <w:r w:rsidRPr="006071B9">
        <w:rPr>
          <w:sz w:val="28"/>
          <w:szCs w:val="28"/>
        </w:rPr>
        <w:t>ственность за сохранность носителя и конфиденциальность информации.</w:t>
      </w:r>
    </w:p>
    <w:p w:rsidR="00447968" w:rsidRPr="00801527" w:rsidRDefault="00621D15" w:rsidP="00C85274">
      <w:pPr>
        <w:spacing w:after="0" w:line="240" w:lineRule="auto"/>
        <w:ind w:left="14" w:right="14" w:firstLine="695"/>
        <w:rPr>
          <w:sz w:val="28"/>
          <w:szCs w:val="28"/>
        </w:rPr>
      </w:pPr>
      <w:r w:rsidRPr="00801527">
        <w:rPr>
          <w:sz w:val="28"/>
          <w:szCs w:val="28"/>
        </w:rPr>
        <w:t>6</w:t>
      </w:r>
      <w:r w:rsidR="00571FD2" w:rsidRPr="00801527">
        <w:rPr>
          <w:sz w:val="28"/>
          <w:szCs w:val="28"/>
        </w:rPr>
        <w:t>.</w:t>
      </w:r>
      <w:r w:rsidR="006071B9">
        <w:rPr>
          <w:sz w:val="28"/>
          <w:szCs w:val="28"/>
        </w:rPr>
        <w:t xml:space="preserve">3. </w:t>
      </w:r>
      <w:r w:rsidRPr="00801527">
        <w:rPr>
          <w:sz w:val="28"/>
          <w:szCs w:val="28"/>
        </w:rPr>
        <w:t xml:space="preserve">Сотрудник, осуществляющий сбор сведений, составляющих коммерческую тайну, незаконными способами в целях разглашения либо незаконного использования этих сведений, а также за их разглашение или незаконное использование, совершенные из корыстной или иной личной </w:t>
      </w:r>
      <w:r w:rsidRPr="00801527">
        <w:rPr>
          <w:sz w:val="28"/>
          <w:szCs w:val="28"/>
        </w:rPr>
        <w:lastRenderedPageBreak/>
        <w:t>заинтересованности и причинивший крупный ущерб организации, в соответствии со ст. 183 Уголовного кодекса РФ несет уголовную ответственность.</w:t>
      </w:r>
    </w:p>
    <w:p w:rsidR="00447968" w:rsidRPr="00801527" w:rsidRDefault="00621D15" w:rsidP="00C85274">
      <w:pPr>
        <w:spacing w:after="0" w:line="240" w:lineRule="auto"/>
        <w:ind w:left="14" w:right="14" w:firstLine="695"/>
        <w:rPr>
          <w:sz w:val="28"/>
          <w:szCs w:val="28"/>
        </w:rPr>
      </w:pPr>
      <w:r w:rsidRPr="00801527">
        <w:rPr>
          <w:sz w:val="28"/>
          <w:szCs w:val="28"/>
        </w:rPr>
        <w:t xml:space="preserve">6.4. Лица, которым в установленном законом порядке переданы сведения, составляющие врачебную тайну, с учетом причиненного гражданину ущерба несут за разглашение врачебной тайны дисциплинарную, административную илу </w:t>
      </w:r>
      <w:r w:rsidR="00BF240B" w:rsidRPr="00801527">
        <w:rPr>
          <w:sz w:val="28"/>
          <w:szCs w:val="28"/>
        </w:rPr>
        <w:t>уго</w:t>
      </w:r>
      <w:r w:rsidRPr="00801527">
        <w:rPr>
          <w:sz w:val="28"/>
          <w:szCs w:val="28"/>
        </w:rPr>
        <w:t>ловную ответственность в соответстви</w:t>
      </w:r>
      <w:r w:rsidR="00BF240B" w:rsidRPr="00801527">
        <w:rPr>
          <w:sz w:val="28"/>
          <w:szCs w:val="28"/>
        </w:rPr>
        <w:t>и с законодательством Российской</w:t>
      </w:r>
      <w:r w:rsidRPr="00801527">
        <w:rPr>
          <w:sz w:val="28"/>
          <w:szCs w:val="28"/>
        </w:rPr>
        <w:t xml:space="preserve"> Федерации, законодательством субъектов Российской Федерации.</w:t>
      </w:r>
    </w:p>
    <w:p w:rsidR="00447968" w:rsidRPr="00801527" w:rsidRDefault="00621D15" w:rsidP="00C85274">
      <w:pPr>
        <w:spacing w:after="0" w:line="240" w:lineRule="auto"/>
        <w:ind w:left="14" w:right="14" w:firstLine="695"/>
        <w:rPr>
          <w:sz w:val="28"/>
          <w:szCs w:val="28"/>
        </w:rPr>
      </w:pPr>
      <w:r w:rsidRPr="00801527">
        <w:rPr>
          <w:sz w:val="28"/>
          <w:szCs w:val="28"/>
        </w:rPr>
        <w:t>6.5. Лица, виновные в нарушении норм, регулирующих получение, обработку и защиту персональных данных работника обучающегося,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447968" w:rsidRPr="00801527" w:rsidRDefault="00621D15" w:rsidP="00C85274">
      <w:pPr>
        <w:spacing w:after="0" w:line="240" w:lineRule="auto"/>
        <w:ind w:left="14" w:right="14" w:firstLine="695"/>
        <w:rPr>
          <w:sz w:val="28"/>
          <w:szCs w:val="28"/>
        </w:rPr>
      </w:pPr>
      <w:r w:rsidRPr="00801527">
        <w:rPr>
          <w:sz w:val="28"/>
          <w:szCs w:val="28"/>
        </w:rPr>
        <w:t>6.6. 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информации. неправомерный отказ в предоставлении собранных в установленном порядке до</w:t>
      </w:r>
      <w:r w:rsidR="00BF240B" w:rsidRPr="00801527">
        <w:rPr>
          <w:sz w:val="28"/>
          <w:szCs w:val="28"/>
        </w:rPr>
        <w:t xml:space="preserve">кументов и сведений (если эти </w:t>
      </w:r>
      <w:r w:rsidRPr="00801527">
        <w:rPr>
          <w:sz w:val="28"/>
          <w:szCs w:val="28"/>
        </w:rPr>
        <w:t>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447968" w:rsidRPr="00801527" w:rsidRDefault="00621D15" w:rsidP="00C85274">
      <w:pPr>
        <w:spacing w:after="0" w:line="240" w:lineRule="auto"/>
        <w:ind w:left="14" w:right="14" w:firstLine="695"/>
        <w:rPr>
          <w:sz w:val="28"/>
          <w:szCs w:val="28"/>
        </w:rPr>
      </w:pPr>
      <w:r w:rsidRPr="00801527">
        <w:rPr>
          <w:sz w:val="28"/>
          <w:szCs w:val="28"/>
        </w:rPr>
        <w:t>6.7.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sectPr w:rsidR="00447968" w:rsidRPr="00801527" w:rsidSect="00B304ED">
      <w:headerReference w:type="even" r:id="rId16"/>
      <w:headerReference w:type="default" r:id="rId17"/>
      <w:headerReference w:type="first" r:id="rId18"/>
      <w:pgSz w:w="11907" w:h="16840" w:code="9"/>
      <w:pgMar w:top="1221" w:right="567" w:bottom="1134" w:left="1418" w:header="720" w:footer="720" w:gutter="0"/>
      <w:cols w:space="720"/>
      <w:titlePg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15" w:rsidRDefault="00621D15">
      <w:pPr>
        <w:spacing w:after="0" w:line="240" w:lineRule="auto"/>
      </w:pPr>
      <w:r>
        <w:separator/>
      </w:r>
    </w:p>
  </w:endnote>
  <w:endnote w:type="continuationSeparator" w:id="0">
    <w:p w:rsidR="00621D15" w:rsidRDefault="0062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15" w:rsidRDefault="00621D15">
      <w:pPr>
        <w:spacing w:after="0" w:line="240" w:lineRule="auto"/>
      </w:pPr>
      <w:r>
        <w:separator/>
      </w:r>
    </w:p>
  </w:footnote>
  <w:footnote w:type="continuationSeparator" w:id="0">
    <w:p w:rsidR="00621D15" w:rsidRDefault="0062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236651"/>
      <w:docPartObj>
        <w:docPartGallery w:val="Page Numbers (Top of Page)"/>
        <w:docPartUnique/>
      </w:docPartObj>
    </w:sdtPr>
    <w:sdtEndPr/>
    <w:sdtContent>
      <w:p w:rsidR="00447968" w:rsidRPr="00C632D1" w:rsidRDefault="00C632D1" w:rsidP="00C632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4ED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924847"/>
      <w:docPartObj>
        <w:docPartGallery w:val="Page Numbers (Top of Page)"/>
        <w:docPartUnique/>
      </w:docPartObj>
    </w:sdtPr>
    <w:sdtEndPr/>
    <w:sdtContent>
      <w:p w:rsidR="00B304ED" w:rsidRDefault="00B304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AE">
          <w:rPr>
            <w:noProof/>
          </w:rPr>
          <w:t>5</w:t>
        </w:r>
        <w:r>
          <w:fldChar w:fldCharType="end"/>
        </w:r>
      </w:p>
    </w:sdtContent>
  </w:sdt>
  <w:p w:rsidR="00447968" w:rsidRDefault="0044796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68" w:rsidRDefault="0044796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36"/>
    <w:multiLevelType w:val="hybridMultilevel"/>
    <w:tmpl w:val="72CEB9D2"/>
    <w:lvl w:ilvl="0" w:tplc="DC50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CB"/>
    <w:multiLevelType w:val="multilevel"/>
    <w:tmpl w:val="5E5202EE"/>
    <w:lvl w:ilvl="0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341B94"/>
    <w:multiLevelType w:val="multilevel"/>
    <w:tmpl w:val="6C848C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F93F65"/>
    <w:multiLevelType w:val="multilevel"/>
    <w:tmpl w:val="72B64B2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8"/>
    <w:rsid w:val="000C7163"/>
    <w:rsid w:val="00123BB1"/>
    <w:rsid w:val="00131C2A"/>
    <w:rsid w:val="001D55AE"/>
    <w:rsid w:val="002074CA"/>
    <w:rsid w:val="0022742C"/>
    <w:rsid w:val="00235D18"/>
    <w:rsid w:val="002F1A66"/>
    <w:rsid w:val="004224E0"/>
    <w:rsid w:val="00447968"/>
    <w:rsid w:val="00571FD2"/>
    <w:rsid w:val="006071B9"/>
    <w:rsid w:val="00610BD4"/>
    <w:rsid w:val="00621D15"/>
    <w:rsid w:val="006C6957"/>
    <w:rsid w:val="00741225"/>
    <w:rsid w:val="00801527"/>
    <w:rsid w:val="0082126E"/>
    <w:rsid w:val="00827D0B"/>
    <w:rsid w:val="009B7173"/>
    <w:rsid w:val="00A034A5"/>
    <w:rsid w:val="00B304ED"/>
    <w:rsid w:val="00BF240B"/>
    <w:rsid w:val="00C632D1"/>
    <w:rsid w:val="00C77F26"/>
    <w:rsid w:val="00C85274"/>
    <w:rsid w:val="00D555E6"/>
    <w:rsid w:val="00EF697E"/>
    <w:rsid w:val="00F64BF0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9" w:right="908" w:firstLine="355"/>
      <w:jc w:val="both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D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2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42C"/>
    <w:rPr>
      <w:rFonts w:ascii="Times New Roman" w:eastAsia="Times New Roman" w:hAnsi="Times New Roman" w:cs="Times New Roman"/>
      <w:color w:val="000000"/>
      <w:sz w:val="12"/>
    </w:rPr>
  </w:style>
  <w:style w:type="paragraph" w:styleId="a7">
    <w:name w:val="List Paragraph"/>
    <w:basedOn w:val="a"/>
    <w:uiPriority w:val="34"/>
    <w:qFormat/>
    <w:rsid w:val="002F1A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32D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63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9" w:right="908" w:firstLine="355"/>
      <w:jc w:val="both"/>
    </w:pPr>
    <w:rPr>
      <w:rFonts w:ascii="Times New Roman" w:eastAsia="Times New Roman" w:hAnsi="Times New Roman" w:cs="Times New Roman"/>
      <w:color w:val="000000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D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2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42C"/>
    <w:rPr>
      <w:rFonts w:ascii="Times New Roman" w:eastAsia="Times New Roman" w:hAnsi="Times New Roman" w:cs="Times New Roman"/>
      <w:color w:val="000000"/>
      <w:sz w:val="12"/>
    </w:rPr>
  </w:style>
  <w:style w:type="paragraph" w:styleId="a7">
    <w:name w:val="List Paragraph"/>
    <w:basedOn w:val="a"/>
    <w:uiPriority w:val="34"/>
    <w:qFormat/>
    <w:rsid w:val="002F1A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32D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632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Shinar</cp:lastModifiedBy>
  <cp:revision>11</cp:revision>
  <dcterms:created xsi:type="dcterms:W3CDTF">2021-02-02T07:59:00Z</dcterms:created>
  <dcterms:modified xsi:type="dcterms:W3CDTF">2021-02-11T11:11:00Z</dcterms:modified>
</cp:coreProperties>
</file>