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90" w:rsidRPr="00101B90" w:rsidRDefault="00101B90" w:rsidP="0010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90">
        <w:rPr>
          <w:rFonts w:ascii="Times New Roman" w:hAnsi="Times New Roman" w:cs="Times New Roman"/>
          <w:b/>
          <w:sz w:val="28"/>
          <w:szCs w:val="28"/>
        </w:rPr>
        <w:t>ГЛАВА АДМИНИСТРАЦИИ ГОРОДА БАЙКОНУР</w:t>
      </w:r>
    </w:p>
    <w:p w:rsidR="00101B90" w:rsidRPr="00101B90" w:rsidRDefault="00101B90" w:rsidP="0010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90" w:rsidRPr="00101B90" w:rsidRDefault="00101B90" w:rsidP="0010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декабря 2020 г. № 617</w:t>
      </w:r>
    </w:p>
    <w:p w:rsidR="00101B90" w:rsidRPr="00101B90" w:rsidRDefault="00101B90" w:rsidP="00101B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государственных образовательных организаций, находящихся в ведении администрации города Байконур, за конкретными территориями </w:t>
      </w:r>
      <w:r w:rsidRPr="00101B90">
        <w:rPr>
          <w:rFonts w:ascii="Times New Roman" w:hAnsi="Times New Roman" w:cs="Times New Roman"/>
          <w:sz w:val="28"/>
          <w:szCs w:val="28"/>
        </w:rPr>
        <w:t>города Байконур</w:t>
      </w:r>
    </w:p>
    <w:p w:rsidR="00101B90" w:rsidRPr="00101B90" w:rsidRDefault="00101B90" w:rsidP="00101B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90">
        <w:rPr>
          <w:rFonts w:ascii="Times New Roman" w:hAnsi="Times New Roman" w:cs="Times New Roman"/>
          <w:sz w:val="28"/>
          <w:szCs w:val="28"/>
        </w:rPr>
        <w:t>На основании Соглашения между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Федерацией и Республикой </w:t>
      </w:r>
      <w:r w:rsidRPr="00101B90">
        <w:rPr>
          <w:rFonts w:ascii="Times New Roman" w:hAnsi="Times New Roman" w:cs="Times New Roman"/>
          <w:sz w:val="28"/>
          <w:szCs w:val="28"/>
        </w:rPr>
        <w:t>Казахстан о статусе города Байконур,</w:t>
      </w:r>
      <w:r>
        <w:rPr>
          <w:rFonts w:ascii="Times New Roman" w:hAnsi="Times New Roman" w:cs="Times New Roman"/>
          <w:sz w:val="28"/>
          <w:szCs w:val="28"/>
        </w:rPr>
        <w:t xml:space="preserve"> порядке формирования и статусе его органов </w:t>
      </w:r>
      <w:r w:rsidRPr="00101B90">
        <w:rPr>
          <w:rFonts w:ascii="Times New Roman" w:hAnsi="Times New Roman" w:cs="Times New Roman"/>
          <w:sz w:val="28"/>
          <w:szCs w:val="28"/>
        </w:rPr>
        <w:t xml:space="preserve">исполнительной власти от 23 </w:t>
      </w:r>
      <w:r>
        <w:rPr>
          <w:rFonts w:ascii="Times New Roman" w:hAnsi="Times New Roman" w:cs="Times New Roman"/>
          <w:sz w:val="28"/>
          <w:szCs w:val="28"/>
        </w:rPr>
        <w:t xml:space="preserve">декабря 1995 г., в соответствии с Федеральным </w:t>
      </w:r>
      <w:r w:rsidRPr="00101B90">
        <w:rPr>
          <w:rFonts w:ascii="Times New Roman" w:hAnsi="Times New Roman" w:cs="Times New Roman"/>
          <w:sz w:val="28"/>
          <w:szCs w:val="28"/>
        </w:rPr>
        <w:t>законом от 29 декабря 2012 г. № 273‑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</w:t>
      </w:r>
      <w:r w:rsidRPr="00101B90">
        <w:rPr>
          <w:rFonts w:ascii="Times New Roman" w:hAnsi="Times New Roman" w:cs="Times New Roman"/>
          <w:sz w:val="28"/>
          <w:szCs w:val="28"/>
        </w:rPr>
        <w:t>в Россий</w:t>
      </w:r>
      <w:r>
        <w:rPr>
          <w:rFonts w:ascii="Times New Roman" w:hAnsi="Times New Roman" w:cs="Times New Roman"/>
          <w:sz w:val="28"/>
          <w:szCs w:val="28"/>
        </w:rPr>
        <w:t>ской Федерации» (с изменениями)</w:t>
      </w:r>
    </w:p>
    <w:p w:rsidR="00E3636B" w:rsidRPr="00101B90" w:rsidRDefault="00101B90" w:rsidP="00101B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9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01B90" w:rsidRPr="00101B90" w:rsidRDefault="00101B90" w:rsidP="00101B90">
      <w:pPr>
        <w:rPr>
          <w:rFonts w:ascii="Times New Roman" w:hAnsi="Times New Roman" w:cs="Times New Roman"/>
          <w:sz w:val="28"/>
          <w:szCs w:val="28"/>
        </w:rPr>
      </w:pPr>
      <w:r w:rsidRPr="00101B90">
        <w:rPr>
          <w:rFonts w:ascii="Times New Roman" w:hAnsi="Times New Roman" w:cs="Times New Roman"/>
          <w:sz w:val="28"/>
          <w:szCs w:val="28"/>
        </w:rPr>
        <w:t>1. Закрепить государственные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бщеобразовательные организации, </w:t>
      </w:r>
      <w:r w:rsidRPr="00101B90">
        <w:rPr>
          <w:rFonts w:ascii="Times New Roman" w:hAnsi="Times New Roman" w:cs="Times New Roman"/>
          <w:sz w:val="28"/>
          <w:szCs w:val="28"/>
        </w:rPr>
        <w:t xml:space="preserve">находящиеся в </w:t>
      </w:r>
      <w:bookmarkStart w:id="0" w:name="_GoBack"/>
      <w:bookmarkEnd w:id="0"/>
      <w:r w:rsidRPr="00101B90">
        <w:rPr>
          <w:rFonts w:ascii="Times New Roman" w:hAnsi="Times New Roman" w:cs="Times New Roman"/>
          <w:sz w:val="28"/>
          <w:szCs w:val="28"/>
        </w:rPr>
        <w:t xml:space="preserve">ведении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Байконур, за конкретными территориями города </w:t>
      </w:r>
      <w:r w:rsidRPr="00101B90">
        <w:rPr>
          <w:rFonts w:ascii="Times New Roman" w:hAnsi="Times New Roman" w:cs="Times New Roman"/>
          <w:sz w:val="28"/>
          <w:szCs w:val="28"/>
        </w:rPr>
        <w:t>Байконур согласно прилож</w:t>
      </w:r>
      <w:r>
        <w:rPr>
          <w:rFonts w:ascii="Times New Roman" w:hAnsi="Times New Roman" w:cs="Times New Roman"/>
          <w:sz w:val="28"/>
          <w:szCs w:val="28"/>
        </w:rPr>
        <w:t xml:space="preserve">ению № 1 к настоящему </w:t>
      </w:r>
      <w:r w:rsidRPr="00101B90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01B90" w:rsidRDefault="00101B90" w:rsidP="00101B90">
      <w:pPr>
        <w:rPr>
          <w:rFonts w:ascii="Times New Roman" w:hAnsi="Times New Roman" w:cs="Times New Roman"/>
          <w:sz w:val="28"/>
          <w:szCs w:val="28"/>
        </w:rPr>
      </w:pPr>
      <w:r w:rsidRPr="00101B90">
        <w:rPr>
          <w:rFonts w:ascii="Times New Roman" w:hAnsi="Times New Roman" w:cs="Times New Roman"/>
          <w:sz w:val="28"/>
          <w:szCs w:val="28"/>
        </w:rPr>
        <w:t>2. Закрепить государственные дошкольн</w:t>
      </w:r>
      <w:r>
        <w:rPr>
          <w:rFonts w:ascii="Times New Roman" w:hAnsi="Times New Roman" w:cs="Times New Roman"/>
          <w:sz w:val="28"/>
          <w:szCs w:val="28"/>
        </w:rPr>
        <w:t xml:space="preserve">ые образовательные организации, </w:t>
      </w:r>
      <w:r w:rsidRPr="00101B90">
        <w:rPr>
          <w:rFonts w:ascii="Times New Roman" w:hAnsi="Times New Roman" w:cs="Times New Roman"/>
          <w:sz w:val="28"/>
          <w:szCs w:val="28"/>
        </w:rPr>
        <w:t xml:space="preserve">находящиеся в ведении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Байконур, за конкретными </w:t>
      </w:r>
      <w:r w:rsidRPr="00101B90">
        <w:rPr>
          <w:rFonts w:ascii="Times New Roman" w:hAnsi="Times New Roman" w:cs="Times New Roman"/>
          <w:sz w:val="28"/>
          <w:szCs w:val="28"/>
        </w:rPr>
        <w:t>территориями города Байконур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2 к настоящему постановлению. </w:t>
      </w:r>
    </w:p>
    <w:p w:rsidR="00101B90" w:rsidRDefault="00101B90" w:rsidP="00101B90">
      <w:pPr>
        <w:rPr>
          <w:rFonts w:ascii="Times New Roman" w:hAnsi="Times New Roman" w:cs="Times New Roman"/>
          <w:sz w:val="28"/>
          <w:szCs w:val="28"/>
        </w:rPr>
      </w:pPr>
      <w:r w:rsidRPr="00101B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Признать утратившими силу: </w:t>
      </w:r>
      <w:r w:rsidRPr="00101B90">
        <w:rPr>
          <w:rFonts w:ascii="Times New Roman" w:hAnsi="Times New Roman" w:cs="Times New Roman"/>
          <w:sz w:val="28"/>
          <w:szCs w:val="28"/>
        </w:rPr>
        <w:t>постановление 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города Байконур </w:t>
      </w:r>
      <w:r w:rsidRPr="00101B90">
        <w:rPr>
          <w:rFonts w:ascii="Times New Roman" w:hAnsi="Times New Roman" w:cs="Times New Roman"/>
          <w:sz w:val="28"/>
          <w:szCs w:val="28"/>
        </w:rPr>
        <w:t>от 28 декабря 2016 г. № 408 «О закреп</w:t>
      </w:r>
      <w:r>
        <w:rPr>
          <w:rFonts w:ascii="Times New Roman" w:hAnsi="Times New Roman" w:cs="Times New Roman"/>
          <w:sz w:val="28"/>
          <w:szCs w:val="28"/>
        </w:rPr>
        <w:t xml:space="preserve">лении государственных бюджетных </w:t>
      </w:r>
      <w:r w:rsidRPr="00101B90">
        <w:rPr>
          <w:rFonts w:ascii="Times New Roman" w:hAnsi="Times New Roman" w:cs="Times New Roman"/>
          <w:sz w:val="28"/>
          <w:szCs w:val="28"/>
        </w:rPr>
        <w:t>общеобразовательных и дош</w:t>
      </w:r>
      <w:r>
        <w:rPr>
          <w:rFonts w:ascii="Times New Roman" w:hAnsi="Times New Roman" w:cs="Times New Roman"/>
          <w:sz w:val="28"/>
          <w:szCs w:val="28"/>
        </w:rPr>
        <w:t xml:space="preserve">кольных учреждений, находящихся </w:t>
      </w:r>
      <w:r w:rsidRPr="00101B90">
        <w:rPr>
          <w:rFonts w:ascii="Times New Roman" w:hAnsi="Times New Roman" w:cs="Times New Roman"/>
          <w:sz w:val="28"/>
          <w:szCs w:val="28"/>
        </w:rPr>
        <w:t>в ведении администрации города Байкон</w:t>
      </w:r>
      <w:r>
        <w:rPr>
          <w:rFonts w:ascii="Times New Roman" w:hAnsi="Times New Roman" w:cs="Times New Roman"/>
          <w:sz w:val="28"/>
          <w:szCs w:val="28"/>
        </w:rPr>
        <w:t xml:space="preserve">ур, за конкретными территориями </w:t>
      </w:r>
      <w:r w:rsidRPr="00101B90">
        <w:rPr>
          <w:rFonts w:ascii="Times New Roman" w:hAnsi="Times New Roman" w:cs="Times New Roman"/>
          <w:sz w:val="28"/>
          <w:szCs w:val="28"/>
        </w:rPr>
        <w:t>города Байконур»;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B90">
        <w:rPr>
          <w:rFonts w:ascii="Times New Roman" w:hAnsi="Times New Roman" w:cs="Times New Roman"/>
          <w:sz w:val="28"/>
          <w:szCs w:val="28"/>
        </w:rPr>
        <w:t>постановление 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города Байконур </w:t>
      </w:r>
      <w:r w:rsidRPr="00101B90">
        <w:rPr>
          <w:rFonts w:ascii="Times New Roman" w:hAnsi="Times New Roman" w:cs="Times New Roman"/>
          <w:sz w:val="28"/>
          <w:szCs w:val="28"/>
        </w:rPr>
        <w:t xml:space="preserve">от 18 апреля 2017 г. № 98 «О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постановление Главы </w:t>
      </w:r>
      <w:r w:rsidRPr="00101B90">
        <w:rPr>
          <w:rFonts w:ascii="Times New Roman" w:hAnsi="Times New Roman" w:cs="Times New Roman"/>
          <w:sz w:val="28"/>
          <w:szCs w:val="28"/>
        </w:rPr>
        <w:t>администрации города Байконур от 28 декабря 2016 г</w:t>
      </w:r>
      <w:r>
        <w:rPr>
          <w:rFonts w:ascii="Times New Roman" w:hAnsi="Times New Roman" w:cs="Times New Roman"/>
          <w:sz w:val="28"/>
          <w:szCs w:val="28"/>
        </w:rPr>
        <w:t xml:space="preserve">. № 408». </w:t>
      </w:r>
    </w:p>
    <w:p w:rsidR="00101B90" w:rsidRDefault="00101B90" w:rsidP="00101B90">
      <w:pPr>
        <w:rPr>
          <w:rFonts w:ascii="Times New Roman" w:hAnsi="Times New Roman" w:cs="Times New Roman"/>
          <w:sz w:val="28"/>
          <w:szCs w:val="28"/>
        </w:rPr>
      </w:pPr>
      <w:r w:rsidRPr="00101B90">
        <w:rPr>
          <w:rFonts w:ascii="Times New Roman" w:hAnsi="Times New Roman" w:cs="Times New Roman"/>
          <w:sz w:val="28"/>
          <w:szCs w:val="28"/>
        </w:rPr>
        <w:t xml:space="preserve">4. Аппарату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Байконур в установленные </w:t>
      </w:r>
      <w:r w:rsidRPr="00101B90">
        <w:rPr>
          <w:rFonts w:ascii="Times New Roman" w:hAnsi="Times New Roman" w:cs="Times New Roman"/>
          <w:sz w:val="28"/>
          <w:szCs w:val="28"/>
        </w:rPr>
        <w:t>сроки организовать опубликование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постановления в газете </w:t>
      </w:r>
      <w:r w:rsidRPr="00101B90">
        <w:rPr>
          <w:rFonts w:ascii="Times New Roman" w:hAnsi="Times New Roman" w:cs="Times New Roman"/>
          <w:sz w:val="28"/>
          <w:szCs w:val="28"/>
        </w:rPr>
        <w:t>«Байконур» и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Байконур </w:t>
      </w:r>
      <w:hyperlink r:id="rId4" w:history="1">
        <w:r w:rsidRPr="003966AE">
          <w:rPr>
            <w:rStyle w:val="a3"/>
            <w:rFonts w:ascii="Times New Roman" w:hAnsi="Times New Roman" w:cs="Times New Roman"/>
            <w:sz w:val="28"/>
            <w:szCs w:val="28"/>
          </w:rPr>
          <w:t>www.baikonuradm.ru</w:t>
        </w:r>
      </w:hyperlink>
      <w:r w:rsidRPr="00101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90" w:rsidRDefault="00101B90" w:rsidP="00101B90">
      <w:pPr>
        <w:rPr>
          <w:rFonts w:ascii="Times New Roman" w:hAnsi="Times New Roman" w:cs="Times New Roman"/>
          <w:sz w:val="28"/>
          <w:szCs w:val="28"/>
        </w:rPr>
      </w:pPr>
      <w:r w:rsidRPr="00101B90">
        <w:rPr>
          <w:rFonts w:ascii="Times New Roman" w:hAnsi="Times New Roman" w:cs="Times New Roman"/>
          <w:sz w:val="28"/>
          <w:szCs w:val="28"/>
        </w:rPr>
        <w:t>5. Контроль за исполнением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101B90">
        <w:rPr>
          <w:rFonts w:ascii="Times New Roman" w:hAnsi="Times New Roman" w:cs="Times New Roman"/>
          <w:sz w:val="28"/>
          <w:szCs w:val="28"/>
        </w:rPr>
        <w:t>на заместителя Главы администрации, отвечающего за вопросы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B90">
        <w:rPr>
          <w:rFonts w:ascii="Times New Roman" w:hAnsi="Times New Roman" w:cs="Times New Roman"/>
          <w:sz w:val="28"/>
          <w:szCs w:val="28"/>
        </w:rPr>
        <w:t>сферы в городе Байконур.</w:t>
      </w:r>
    </w:p>
    <w:p w:rsidR="00101B90" w:rsidRPr="00101B90" w:rsidRDefault="00101B90" w:rsidP="00101B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B90">
        <w:rPr>
          <w:rFonts w:ascii="Times New Roman" w:hAnsi="Times New Roman" w:cs="Times New Roman"/>
          <w:sz w:val="28"/>
          <w:szCs w:val="28"/>
        </w:rPr>
        <w:t>Глава администрации К.Д. Бусыгин</w:t>
      </w:r>
    </w:p>
    <w:sectPr w:rsidR="00101B90" w:rsidRPr="00101B90" w:rsidSect="00101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3"/>
    <w:rsid w:val="00101B90"/>
    <w:rsid w:val="00416D83"/>
    <w:rsid w:val="00E3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2CA"/>
  <w15:chartTrackingRefBased/>
  <w15:docId w15:val="{EF4C79FF-691F-4EC2-885C-0290D008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konu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2021-02-02T03:18:00Z</dcterms:created>
  <dcterms:modified xsi:type="dcterms:W3CDTF">2021-02-02T03:26:00Z</dcterms:modified>
</cp:coreProperties>
</file>