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A" w:rsidRPr="00305CBB" w:rsidRDefault="0052646A" w:rsidP="0052646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05CBB">
        <w:rPr>
          <w:rFonts w:ascii="Times New Roman" w:hAnsi="Times New Roman" w:cs="Times New Roman"/>
          <w:b/>
          <w:color w:val="002060"/>
          <w:sz w:val="24"/>
          <w:szCs w:val="24"/>
        </w:rPr>
        <w:t>Аннотация к рабочей программе учителя-логопеда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5CB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учителем-логопедом для обучающихся в </w:t>
      </w:r>
      <w:r w:rsidR="00305CBB">
        <w:rPr>
          <w:rFonts w:ascii="Times New Roman" w:hAnsi="Times New Roman" w:cs="Times New Roman"/>
          <w:sz w:val="24"/>
          <w:szCs w:val="24"/>
        </w:rPr>
        <w:t>возрасте 5-</w:t>
      </w:r>
      <w:r w:rsidRPr="00305CBB">
        <w:rPr>
          <w:rFonts w:ascii="Times New Roman" w:hAnsi="Times New Roman" w:cs="Times New Roman"/>
          <w:sz w:val="24"/>
          <w:szCs w:val="24"/>
        </w:rPr>
        <w:t>7 лет</w:t>
      </w:r>
      <w:bookmarkStart w:id="0" w:name="_GoBack"/>
      <w:bookmarkEnd w:id="0"/>
      <w:r w:rsidRPr="00305CB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</w:t>
      </w:r>
      <w:r w:rsidR="00DA7E58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сад № 21 «Василёк» (далее - ГКДОУ д/с № 21 «Василёк») и с учетом</w:t>
      </w:r>
      <w:r w:rsidR="00DA7E58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ред.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Т.С.</w:t>
      </w:r>
      <w:proofErr w:type="gramEnd"/>
      <w:r w:rsidRPr="00305CBB">
        <w:rPr>
          <w:rFonts w:ascii="Times New Roman" w:hAnsi="Times New Roman" w:cs="Times New Roman"/>
          <w:sz w:val="24"/>
          <w:szCs w:val="24"/>
        </w:rPr>
        <w:t>Комаровой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мая 2013г. № 26 «Об утверждении СанПиН 2.4.1.3049-13 «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proofErr w:type="gramEnd"/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требования к устройству, содержанию и организации режима работы 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образовательных организаций»;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1014 «Об утверждении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5CBB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 образования»;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-Устав ГКДОУ д/с № 21 «Василёк» города Байконур (утвержден Управлением образования города Байконур от </w:t>
      </w:r>
      <w:r w:rsidRPr="00305CBB">
        <w:rPr>
          <w:rFonts w:ascii="Times New Roman" w:hAnsi="Times New Roman" w:cs="Times New Roman"/>
          <w:sz w:val="24"/>
          <w:szCs w:val="24"/>
          <w:highlight w:val="yellow"/>
        </w:rPr>
        <w:t>15.06.2018г. № 13-1/19-216</w:t>
      </w:r>
      <w:r w:rsidRPr="00305CBB">
        <w:rPr>
          <w:rFonts w:ascii="Times New Roman" w:hAnsi="Times New Roman" w:cs="Times New Roman"/>
          <w:sz w:val="24"/>
          <w:szCs w:val="24"/>
        </w:rPr>
        <w:t>).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Цель Программы: определение содержания коррекционно-развивающей работы по нормализации речевой деятельности детей с речевыми нарушениями (освоение детьми коммуникативной функции языка в соответствии с возрастными нормативами), их социализации в обществе.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Цели коррекционно-развивающей работы: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1. Обеспечение системы средств и условий для устранения речевых недостатков у детей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старшего дошкольного возраста и осуществления своевременного и полноценного личностного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развития, обеспечения эмоционального благополучия посредством интеграции содержания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образования и организации взаимодействия субъектов образовательного процесса.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lastRenderedPageBreak/>
        <w:t>2. Предупреждение возможных трудностей в усвоении программы школы, обусловленных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недоразвитием речевой системы старших дошкольников.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3. Освоение детьми коммуникативной функции языка в соответствии с возрастными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Основные задачи коррекционного обучения: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1. Устранять дефекты звукопроизношения (воспитание артикуляционных навыков,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звукопроизношения, слоговой структуры) и развивать фонематический слух и восприятие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(способность осуществлять операции различения и узнавания фонем, составляющих звуковую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оболочку слова).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2. Развивать навыки звукового анализа (специальные умственные действия по дифференциации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фонем и установлению звуковой структуры слова).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3. Активизировать и расширять лексический запас старших дошкольников с ОНР.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4. Формировать грамматический строй речи.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5. Развивать связную речь старших дошкольников.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6. Развивать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>, успешность в общении.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Приоритетные принципы и подходы к реализации программы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Успешность коррекционно-развивающей деятельности обеспечивается реализацией следующих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принципов: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взаимосвязи сенсорного, умственного и речевого развития детей;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коммуникативно-деятельного подхода к развитию речи;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обогащения мотивации речевой деятельности;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учет ведущей деятельности дошкольников;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индивидуального подхода;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социального взаимодействия;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• принцип создания равных условий образования детей дошкольного возраста, независимо 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языковой и культурной среды в семье;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поддержки самостоятельной активности ребенка (индивидуализации);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междисциплинарного подхода;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вариативности в организации процессов обучения и воспитания;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партнерского взаимодействия с семьей.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особенности контингента 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5CBB">
        <w:rPr>
          <w:rFonts w:ascii="Times New Roman" w:hAnsi="Times New Roman" w:cs="Times New Roman"/>
          <w:sz w:val="24"/>
          <w:szCs w:val="24"/>
        </w:rPr>
        <w:t>.</w:t>
      </w:r>
    </w:p>
    <w:p w:rsidR="0052646A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lastRenderedPageBreak/>
        <w:t xml:space="preserve">В содержательном разделе Программы: специфика и направления работы учителя </w:t>
      </w:r>
      <w:proofErr w:type="gramStart"/>
      <w:r w:rsidRPr="00305CBB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305CBB">
        <w:rPr>
          <w:rFonts w:ascii="Times New Roman" w:hAnsi="Times New Roman" w:cs="Times New Roman"/>
          <w:sz w:val="24"/>
          <w:szCs w:val="24"/>
        </w:rPr>
        <w:t>огопеда; интеграция образовательных направлений в логопедической работе; перспективное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EE02DB" w:rsidRPr="00305CBB" w:rsidRDefault="0052646A" w:rsidP="0052646A">
      <w:pPr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программно-методическое обеспечение, условия и средства формирования фонетико-фонематической, лексико - грамматической сторон и связной речи детей логопедической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группы. В приложении: перспективное планирование по взаимодействию с семьями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воспитанников и перспективное планирование по взаимодействию с педагогами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sectPr w:rsidR="00EE02DB" w:rsidRPr="003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8"/>
    <w:rsid w:val="002C4AFF"/>
    <w:rsid w:val="00305CBB"/>
    <w:rsid w:val="00311482"/>
    <w:rsid w:val="0052646A"/>
    <w:rsid w:val="007A4C38"/>
    <w:rsid w:val="00DA7E58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Shinar</cp:lastModifiedBy>
  <cp:revision>4</cp:revision>
  <dcterms:created xsi:type="dcterms:W3CDTF">2020-11-10T17:02:00Z</dcterms:created>
  <dcterms:modified xsi:type="dcterms:W3CDTF">2020-11-27T04:15:00Z</dcterms:modified>
</cp:coreProperties>
</file>