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A6" w:rsidRPr="005F0EAC" w:rsidRDefault="004262A6" w:rsidP="0091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Аннотация к рабочей программе п</w:t>
      </w:r>
      <w:r w:rsidR="00917AA4" w:rsidRPr="005F0EAC">
        <w:rPr>
          <w:rFonts w:ascii="Times New Roman" w:hAnsi="Times New Roman" w:cs="Times New Roman"/>
          <w:sz w:val="24"/>
          <w:szCs w:val="24"/>
        </w:rPr>
        <w:t>одготовительной к школе группы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(далее - Программа), рассчитанная на обучающихся в возрасте 6 - 7 лет, разработана в соответствии с федеральным государственным образовательным стандартом дошкольного образования (далее – ФГОС ДО),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21 </w:t>
      </w:r>
      <w:r w:rsidRPr="005F0EAC">
        <w:rPr>
          <w:rFonts w:ascii="Times New Roman" w:hAnsi="Times New Roman" w:cs="Times New Roman"/>
          <w:sz w:val="24"/>
          <w:szCs w:val="24"/>
        </w:rPr>
        <w:t>«</w:t>
      </w:r>
      <w:r w:rsidR="000856AA" w:rsidRPr="005F0EAC">
        <w:rPr>
          <w:rFonts w:ascii="Times New Roman" w:hAnsi="Times New Roman" w:cs="Times New Roman"/>
          <w:sz w:val="24"/>
          <w:szCs w:val="24"/>
        </w:rPr>
        <w:t>Василёк» (далее - ГКДОУ д/с № 21</w:t>
      </w:r>
      <w:r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="000856AA" w:rsidRPr="005F0EAC">
        <w:rPr>
          <w:rFonts w:ascii="Times New Roman" w:hAnsi="Times New Roman" w:cs="Times New Roman"/>
          <w:sz w:val="24"/>
          <w:szCs w:val="24"/>
        </w:rPr>
        <w:t>«Василёк</w:t>
      </w:r>
      <w:r w:rsidRPr="005F0EAC">
        <w:rPr>
          <w:rFonts w:ascii="Times New Roman" w:hAnsi="Times New Roman" w:cs="Times New Roman"/>
          <w:sz w:val="24"/>
          <w:szCs w:val="24"/>
        </w:rPr>
        <w:t>») и с учетом образовательной программы</w:t>
      </w:r>
      <w:r w:rsidR="000D0123" w:rsidRPr="005F0EAC">
        <w:rPr>
          <w:rFonts w:ascii="Times New Roman" w:hAnsi="Times New Roman" w:cs="Times New Roman"/>
          <w:sz w:val="24"/>
          <w:szCs w:val="24"/>
        </w:rPr>
        <w:t xml:space="preserve">  </w:t>
      </w:r>
      <w:r w:rsidRPr="005F0EAC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ред.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, кроме того,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262A6" w:rsidRPr="005F0EAC" w:rsidRDefault="000856AA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-Устав ГКДОУ д/с № 21</w:t>
      </w:r>
      <w:r w:rsidR="004262A6" w:rsidRPr="005F0EAC">
        <w:rPr>
          <w:rFonts w:ascii="Times New Roman" w:hAnsi="Times New Roman" w:cs="Times New Roman"/>
          <w:sz w:val="24"/>
          <w:szCs w:val="24"/>
        </w:rPr>
        <w:t xml:space="preserve"> «</w:t>
      </w:r>
      <w:r w:rsidRPr="005F0EAC">
        <w:rPr>
          <w:rFonts w:ascii="Times New Roman" w:hAnsi="Times New Roman" w:cs="Times New Roman"/>
          <w:sz w:val="24"/>
          <w:szCs w:val="24"/>
        </w:rPr>
        <w:t>Василёк</w:t>
      </w:r>
      <w:r w:rsidR="004262A6" w:rsidRPr="005F0EAC">
        <w:rPr>
          <w:rFonts w:ascii="Times New Roman" w:hAnsi="Times New Roman" w:cs="Times New Roman"/>
          <w:sz w:val="24"/>
          <w:szCs w:val="24"/>
        </w:rPr>
        <w:t xml:space="preserve">» города Байконур (утвержден Управлением образования города Байконур от </w:t>
      </w:r>
      <w:r w:rsidR="004262A6" w:rsidRPr="003A1DA9">
        <w:rPr>
          <w:rFonts w:ascii="Times New Roman" w:hAnsi="Times New Roman" w:cs="Times New Roman"/>
          <w:sz w:val="24"/>
          <w:szCs w:val="24"/>
          <w:highlight w:val="yellow"/>
        </w:rPr>
        <w:t>15.06.2018г. № 13-1/19-216</w:t>
      </w:r>
      <w:r w:rsidR="004262A6" w:rsidRPr="005F0EAC">
        <w:rPr>
          <w:rFonts w:ascii="Times New Roman" w:hAnsi="Times New Roman" w:cs="Times New Roman"/>
          <w:sz w:val="24"/>
          <w:szCs w:val="24"/>
        </w:rPr>
        <w:t>).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 подготовка дошкольников к жизни в современном обществе.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способствовать природному процессу умственного и физического развития детей через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развивать гуманистическую направленность отношения детей к миру, воспитывать у детей культуру общения, эмоциональную отзывчивость и доброжелательность к людям;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 укреплять здоровье воспитанников, приобщать их к здоровому образу жизни, развивать двигательную и гигиеническую культуру детей;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 обеспечить психолого-педагогическое сопровождение работы по освоению образовательных областей;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 реализовать формы организации совместной взросло-детской (партнерской деятельности) в ходе организованной образовательной деятельности, в самостоятельной деятельности, в режимных моментах, в работе с родителями;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  <w:r w:rsidR="000856AA" w:rsidRPr="005F0EAC">
        <w:rPr>
          <w:rFonts w:ascii="Times New Roman" w:hAnsi="Times New Roman" w:cs="Times New Roman"/>
          <w:sz w:val="24"/>
          <w:szCs w:val="24"/>
        </w:rPr>
        <w:t>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2. Принципы научной обоснованности и практической применимости.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3. Соответствие критериям полноты, необходимости и достаточности.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 xml:space="preserve">4.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</w:t>
      </w:r>
      <w:r w:rsidRPr="005F0EAC">
        <w:rPr>
          <w:rFonts w:ascii="Times New Roman" w:hAnsi="Times New Roman" w:cs="Times New Roman"/>
          <w:sz w:val="24"/>
          <w:szCs w:val="24"/>
        </w:rPr>
        <w:lastRenderedPageBreak/>
        <w:t>знания, умения и навыки, которые имеют непосредственное отношение к развитию дошкольников.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5. Принцип интеграции образовательных областей в соответствии с возрастными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возможностями и особенностями воспитанников.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6. Комплексно-тематический принцип построения образовательного процесса.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7. Решение программных образовательных задач в совместной деятельности дошкольников не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только в рамках организованной образовательной деятельности, но и при проведении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режимных моментов в соответствии со спецификой дошкольного образования.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 xml:space="preserve">8. Принцип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культурообразности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Подходы: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личностный;</w:t>
      </w:r>
    </w:p>
    <w:p w:rsidR="004262A6" w:rsidRPr="005F0EAC" w:rsidRDefault="000856AA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="004262A6" w:rsidRPr="005F0E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262A6" w:rsidRPr="005F0EAC">
        <w:rPr>
          <w:rFonts w:ascii="Times New Roman" w:hAnsi="Times New Roman" w:cs="Times New Roman"/>
          <w:sz w:val="24"/>
          <w:szCs w:val="24"/>
        </w:rPr>
        <w:t>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средовой;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  <w:bookmarkStart w:id="0" w:name="_GoBack"/>
      <w:bookmarkEnd w:id="0"/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особенности контингента обучающихся, планируемые результаты рабочей программы, оценка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здоровья и индивидуальные особенности детей группы.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педагогической работы по освоению пяти образовательных областей, организация совместной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деятельности воспитателей группы с родителями, реализация парциальной программы речевого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развития – факультатив «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».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5F0EAC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F0EAC">
        <w:rPr>
          <w:rFonts w:ascii="Times New Roman" w:hAnsi="Times New Roman" w:cs="Times New Roman"/>
          <w:sz w:val="24"/>
          <w:szCs w:val="24"/>
        </w:rPr>
        <w:t xml:space="preserve"> развивающей предметно - пространственной среды, программно-</w:t>
      </w:r>
      <w:r w:rsidR="000D0123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методическое обеспечение, применение современных образовательных технологий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, личностно – ориентированные технологии, игровая, технология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 xml:space="preserve">«ТРИЗ», технология проектной деятельности, технология исследовательской </w:t>
      </w:r>
      <w:r w:rsidRPr="005F0EAC">
        <w:rPr>
          <w:rFonts w:ascii="Times New Roman" w:hAnsi="Times New Roman" w:cs="Times New Roman"/>
          <w:sz w:val="24"/>
          <w:szCs w:val="24"/>
        </w:rPr>
        <w:lastRenderedPageBreak/>
        <w:t>деятельности,</w:t>
      </w:r>
      <w:r w:rsidR="002D2857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технология проблемного обучения, технология развивающего обучения, ИКТ-технология).</w:t>
      </w:r>
    </w:p>
    <w:sectPr w:rsidR="004262A6" w:rsidRPr="005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B"/>
    <w:rsid w:val="000856AA"/>
    <w:rsid w:val="000D0123"/>
    <w:rsid w:val="002007E3"/>
    <w:rsid w:val="002D2857"/>
    <w:rsid w:val="003A1DA9"/>
    <w:rsid w:val="004262A6"/>
    <w:rsid w:val="005F0EAC"/>
    <w:rsid w:val="00917AA4"/>
    <w:rsid w:val="00B75B7B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CDD1"/>
  <w15:docId w15:val="{4B9F95D3-3A05-456E-B019-EC3C908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2020-11-10T17:10:00Z</dcterms:created>
  <dcterms:modified xsi:type="dcterms:W3CDTF">2020-12-12T16:40:00Z</dcterms:modified>
</cp:coreProperties>
</file>