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C8" w:rsidRPr="00D876E6" w:rsidRDefault="00511BC8" w:rsidP="00511B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876E6">
        <w:rPr>
          <w:rFonts w:ascii="Times New Roman" w:hAnsi="Times New Roman" w:cs="Times New Roman"/>
          <w:sz w:val="26"/>
          <w:szCs w:val="26"/>
        </w:rPr>
        <w:t xml:space="preserve">Государственное казенное дошкольное образовательное учреждение </w:t>
      </w:r>
    </w:p>
    <w:p w:rsidR="00511BC8" w:rsidRPr="00D876E6" w:rsidRDefault="00511BC8" w:rsidP="00511B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876E6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8A3439" w:rsidRPr="008A3439">
        <w:rPr>
          <w:rFonts w:ascii="Times New Roman" w:hAnsi="Times New Roman" w:cs="Times New Roman"/>
          <w:sz w:val="26"/>
          <w:szCs w:val="26"/>
        </w:rPr>
        <w:t xml:space="preserve">№ 21 «Василёк» </w:t>
      </w:r>
      <w:r w:rsidRPr="00D876E6">
        <w:rPr>
          <w:rFonts w:ascii="Times New Roman" w:hAnsi="Times New Roman" w:cs="Times New Roman"/>
          <w:sz w:val="26"/>
          <w:szCs w:val="26"/>
        </w:rPr>
        <w:t>(</w:t>
      </w:r>
      <w:r w:rsidR="008A3439" w:rsidRPr="008A3439">
        <w:rPr>
          <w:rFonts w:ascii="Times New Roman" w:hAnsi="Times New Roman" w:cs="Times New Roman"/>
          <w:sz w:val="26"/>
          <w:szCs w:val="26"/>
        </w:rPr>
        <w:t>ГКДОУ д/с № 21 «Василёк»</w:t>
      </w:r>
    </w:p>
    <w:p w:rsidR="00511BC8" w:rsidRPr="00D876E6" w:rsidRDefault="00511BC8" w:rsidP="00511BC8">
      <w:pPr>
        <w:rPr>
          <w:rFonts w:ascii="Times New Roman" w:hAnsi="Times New Roman" w:cs="Times New Roman"/>
          <w:sz w:val="28"/>
          <w:szCs w:val="20"/>
        </w:rPr>
      </w:pPr>
    </w:p>
    <w:tbl>
      <w:tblPr>
        <w:tblStyle w:val="a4"/>
        <w:tblW w:w="0" w:type="auto"/>
        <w:tblInd w:w="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</w:tblGrid>
      <w:tr w:rsidR="00D876E6" w:rsidRPr="00511BC8" w:rsidTr="00D876E6">
        <w:tc>
          <w:tcPr>
            <w:tcW w:w="4376" w:type="dxa"/>
            <w:hideMark/>
          </w:tcPr>
          <w:p w:rsidR="00D876E6" w:rsidRPr="00511BC8" w:rsidRDefault="00D876E6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511BC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УТВЕРЖДЕНЫ</w:t>
            </w:r>
          </w:p>
          <w:p w:rsidR="00D876E6" w:rsidRPr="00511BC8" w:rsidRDefault="00D876E6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11BC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приказом заведующего </w:t>
            </w:r>
          </w:p>
          <w:p w:rsidR="008A3439" w:rsidRDefault="008A3439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343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ГКДОУ д/с № 21 «Василёк»</w:t>
            </w:r>
          </w:p>
          <w:p w:rsidR="00D876E6" w:rsidRPr="00511BC8" w:rsidRDefault="00CE2DE9">
            <w:pPr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E2D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 16.12.2021 № 01-36/173</w:t>
            </w:r>
          </w:p>
        </w:tc>
      </w:tr>
    </w:tbl>
    <w:p w:rsidR="00E334A5" w:rsidRPr="004B746D" w:rsidRDefault="00E334A5" w:rsidP="00E33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E0" w:rsidRPr="004B746D" w:rsidRDefault="000C78E0" w:rsidP="00E334A5">
      <w:pPr>
        <w:pStyle w:val="a7"/>
        <w:spacing w:after="0"/>
        <w:rPr>
          <w:rStyle w:val="a9"/>
          <w:bCs w:val="0"/>
          <w:color w:val="0D1216"/>
        </w:rPr>
      </w:pPr>
    </w:p>
    <w:p w:rsidR="009732B9" w:rsidRPr="004B746D" w:rsidRDefault="009732B9" w:rsidP="00511BC8">
      <w:pPr>
        <w:pStyle w:val="a7"/>
        <w:spacing w:after="0"/>
        <w:rPr>
          <w:rStyle w:val="a9"/>
          <w:bCs w:val="0"/>
          <w:color w:val="0D1216"/>
        </w:rPr>
      </w:pPr>
    </w:p>
    <w:p w:rsidR="00D876E6" w:rsidRDefault="003E0719" w:rsidP="000C78E0">
      <w:pPr>
        <w:pStyle w:val="a7"/>
        <w:spacing w:after="0"/>
        <w:jc w:val="center"/>
        <w:rPr>
          <w:rStyle w:val="a9"/>
          <w:color w:val="0D1216"/>
        </w:rPr>
      </w:pPr>
      <w:r w:rsidRPr="004B746D">
        <w:rPr>
          <w:rStyle w:val="a9"/>
          <w:bCs w:val="0"/>
          <w:color w:val="0D1216"/>
        </w:rPr>
        <w:t xml:space="preserve">Стандарты и процедуры, </w:t>
      </w:r>
      <w:r w:rsidRPr="004B746D">
        <w:rPr>
          <w:bCs/>
          <w:color w:val="0D1216"/>
        </w:rPr>
        <w:br/>
      </w:r>
      <w:r w:rsidRPr="004B746D">
        <w:rPr>
          <w:rStyle w:val="a9"/>
          <w:color w:val="0D1216"/>
        </w:rPr>
        <w:t>направленные на обеспечение до</w:t>
      </w:r>
      <w:r w:rsidR="000C78E0" w:rsidRPr="004B746D">
        <w:rPr>
          <w:rStyle w:val="a9"/>
          <w:color w:val="0D1216"/>
        </w:rPr>
        <w:t>бросовестно</w:t>
      </w:r>
      <w:r w:rsidR="001C246D" w:rsidRPr="004B746D">
        <w:rPr>
          <w:rStyle w:val="a9"/>
          <w:color w:val="0D1216"/>
        </w:rPr>
        <w:t xml:space="preserve">й работы </w:t>
      </w:r>
    </w:p>
    <w:p w:rsidR="00E334A5" w:rsidRPr="004B746D" w:rsidRDefault="001C246D" w:rsidP="000C78E0">
      <w:pPr>
        <w:pStyle w:val="a7"/>
        <w:spacing w:after="0"/>
        <w:jc w:val="center"/>
        <w:rPr>
          <w:rStyle w:val="a9"/>
          <w:color w:val="0D1216"/>
        </w:rPr>
      </w:pPr>
      <w:r w:rsidRPr="004B746D">
        <w:rPr>
          <w:rStyle w:val="a9"/>
          <w:color w:val="0D1216"/>
        </w:rPr>
        <w:t>Государственного казен</w:t>
      </w:r>
      <w:r w:rsidR="000C78E0" w:rsidRPr="004B746D">
        <w:rPr>
          <w:rStyle w:val="a9"/>
          <w:color w:val="0D1216"/>
        </w:rPr>
        <w:t xml:space="preserve">ного дошкольного образовательного учреждения </w:t>
      </w:r>
    </w:p>
    <w:p w:rsidR="001842DE" w:rsidRPr="004B746D" w:rsidRDefault="000C78E0" w:rsidP="00E334A5">
      <w:pPr>
        <w:pStyle w:val="a7"/>
        <w:spacing w:after="0"/>
        <w:jc w:val="center"/>
        <w:rPr>
          <w:rStyle w:val="a9"/>
          <w:color w:val="0D1216"/>
        </w:rPr>
      </w:pPr>
      <w:r w:rsidRPr="004B746D">
        <w:rPr>
          <w:rStyle w:val="a9"/>
          <w:color w:val="0D1216"/>
        </w:rPr>
        <w:t xml:space="preserve">детского сада </w:t>
      </w:r>
      <w:r w:rsidR="008A3439" w:rsidRPr="008A3439">
        <w:rPr>
          <w:rStyle w:val="a9"/>
          <w:color w:val="0D1216"/>
        </w:rPr>
        <w:t>№ 21 «Василёк»</w:t>
      </w:r>
    </w:p>
    <w:p w:rsidR="000C78E0" w:rsidRPr="004B746D" w:rsidRDefault="000C78E0" w:rsidP="000C78E0">
      <w:pPr>
        <w:pStyle w:val="a7"/>
        <w:spacing w:after="0"/>
        <w:jc w:val="center"/>
        <w:rPr>
          <w:rStyle w:val="a9"/>
          <w:b w:val="0"/>
          <w:bCs w:val="0"/>
          <w:color w:val="0D1216"/>
        </w:rPr>
      </w:pPr>
    </w:p>
    <w:p w:rsidR="003E0719" w:rsidRPr="004B746D" w:rsidRDefault="003E0719" w:rsidP="000C78E0">
      <w:pPr>
        <w:pStyle w:val="a3"/>
        <w:numPr>
          <w:ilvl w:val="0"/>
          <w:numId w:val="19"/>
        </w:numPr>
        <w:jc w:val="center"/>
        <w:rPr>
          <w:rStyle w:val="a9"/>
          <w:rFonts w:ascii="Times New Roman" w:hAnsi="Times New Roman" w:cs="Times New Roman"/>
          <w:bCs w:val="0"/>
          <w:color w:val="0D1216"/>
          <w:sz w:val="24"/>
          <w:szCs w:val="24"/>
        </w:rPr>
      </w:pPr>
      <w:r w:rsidRPr="004B746D">
        <w:rPr>
          <w:rStyle w:val="a9"/>
          <w:rFonts w:ascii="Times New Roman" w:hAnsi="Times New Roman" w:cs="Times New Roman"/>
          <w:bCs w:val="0"/>
          <w:color w:val="0D1216"/>
          <w:sz w:val="24"/>
          <w:szCs w:val="24"/>
        </w:rPr>
        <w:t>Общие положения</w:t>
      </w:r>
    </w:p>
    <w:p w:rsidR="000C78E0" w:rsidRPr="00D876E6" w:rsidRDefault="000C78E0" w:rsidP="000C78E0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1.1. Нормы стандартов и процедур, направленных на обеспечение добросовестн</w:t>
      </w:r>
      <w:r w:rsidR="000C78E0" w:rsidRPr="004B746D">
        <w:rPr>
          <w:rFonts w:ascii="Times New Roman" w:hAnsi="Times New Roman" w:cs="Times New Roman"/>
          <w:sz w:val="24"/>
          <w:szCs w:val="24"/>
        </w:rPr>
        <w:t>о</w:t>
      </w:r>
      <w:r w:rsidR="001C246D" w:rsidRPr="004B746D">
        <w:rPr>
          <w:rFonts w:ascii="Times New Roman" w:hAnsi="Times New Roman" w:cs="Times New Roman"/>
          <w:sz w:val="24"/>
          <w:szCs w:val="24"/>
        </w:rPr>
        <w:t>й работы Государственного казен</w:t>
      </w:r>
      <w:r w:rsidR="000C78E0" w:rsidRPr="004B746D">
        <w:rPr>
          <w:rFonts w:ascii="Times New Roman" w:hAnsi="Times New Roman" w:cs="Times New Roman"/>
          <w:sz w:val="24"/>
          <w:szCs w:val="24"/>
        </w:rPr>
        <w:t xml:space="preserve">ного дошкольного образовательного учреждения детского сада </w:t>
      </w:r>
      <w:r w:rsidR="008A3439">
        <w:rPr>
          <w:rFonts w:ascii="Times New Roman" w:hAnsi="Times New Roman" w:cs="Times New Roman"/>
          <w:sz w:val="24"/>
          <w:szCs w:val="24"/>
        </w:rPr>
        <w:br/>
      </w:r>
      <w:r w:rsidR="008A3439" w:rsidRPr="008A3439">
        <w:rPr>
          <w:rFonts w:ascii="Times New Roman" w:hAnsi="Times New Roman" w:cs="Times New Roman"/>
          <w:sz w:val="24"/>
          <w:szCs w:val="24"/>
        </w:rPr>
        <w:t>№ 21 «Василёк»</w:t>
      </w:r>
      <w:r w:rsidRPr="004B746D">
        <w:rPr>
          <w:rFonts w:ascii="Times New Roman" w:hAnsi="Times New Roman" w:cs="Times New Roman"/>
          <w:sz w:val="24"/>
          <w:szCs w:val="24"/>
        </w:rPr>
        <w:t xml:space="preserve">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</w:t>
      </w:r>
      <w:r w:rsidR="00DF216A">
        <w:rPr>
          <w:rFonts w:ascii="Times New Roman" w:hAnsi="Times New Roman" w:cs="Times New Roman"/>
          <w:sz w:val="24"/>
          <w:szCs w:val="24"/>
        </w:rPr>
        <w:br/>
      </w:r>
      <w:r w:rsidRPr="004B746D">
        <w:rPr>
          <w:rFonts w:ascii="Times New Roman" w:hAnsi="Times New Roman" w:cs="Times New Roman"/>
          <w:sz w:val="24"/>
          <w:szCs w:val="24"/>
        </w:rPr>
        <w:t>к действию.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1.2. Стандарты призваны установить ключевые принципы, которыми дол</w:t>
      </w:r>
      <w:r w:rsidR="001842DE" w:rsidRPr="004B746D">
        <w:rPr>
          <w:rFonts w:ascii="Times New Roman" w:hAnsi="Times New Roman" w:cs="Times New Roman"/>
          <w:sz w:val="24"/>
          <w:szCs w:val="24"/>
        </w:rPr>
        <w:t xml:space="preserve">жны руководствоваться работники </w:t>
      </w:r>
      <w:r w:rsidR="001C246D" w:rsidRPr="004B746D">
        <w:rPr>
          <w:rFonts w:ascii="Times New Roman" w:hAnsi="Times New Roman" w:cs="Times New Roman"/>
          <w:sz w:val="24"/>
          <w:szCs w:val="24"/>
        </w:rPr>
        <w:t>Государственного казен</w:t>
      </w:r>
      <w:r w:rsidR="000C78E0" w:rsidRPr="004B746D">
        <w:rPr>
          <w:rFonts w:ascii="Times New Roman" w:hAnsi="Times New Roman" w:cs="Times New Roman"/>
          <w:sz w:val="24"/>
          <w:szCs w:val="24"/>
        </w:rPr>
        <w:t xml:space="preserve">ного дошкольного образовательного учреждения детского сада </w:t>
      </w:r>
      <w:r w:rsidR="008A3439" w:rsidRPr="008A3439">
        <w:rPr>
          <w:rFonts w:ascii="Times New Roman" w:hAnsi="Times New Roman" w:cs="Times New Roman"/>
          <w:sz w:val="24"/>
          <w:szCs w:val="24"/>
        </w:rPr>
        <w:t>№ 21 «Василёк»</w:t>
      </w:r>
      <w:r w:rsidR="000C78E0" w:rsidRPr="004B746D">
        <w:rPr>
          <w:rFonts w:ascii="Times New Roman" w:hAnsi="Times New Roman" w:cs="Times New Roman"/>
          <w:sz w:val="24"/>
          <w:szCs w:val="24"/>
        </w:rPr>
        <w:t xml:space="preserve"> (далее – Учреждение</w:t>
      </w:r>
      <w:r w:rsidR="001842DE" w:rsidRPr="004B746D">
        <w:rPr>
          <w:rFonts w:ascii="Times New Roman" w:hAnsi="Times New Roman" w:cs="Times New Roman"/>
          <w:sz w:val="24"/>
          <w:szCs w:val="24"/>
        </w:rPr>
        <w:t>)</w:t>
      </w:r>
      <w:r w:rsidR="000C78E0" w:rsidRPr="004B746D">
        <w:rPr>
          <w:rFonts w:ascii="Times New Roman" w:hAnsi="Times New Roman" w:cs="Times New Roman"/>
          <w:sz w:val="24"/>
          <w:szCs w:val="24"/>
        </w:rPr>
        <w:t>.</w:t>
      </w:r>
    </w:p>
    <w:p w:rsidR="003E0719" w:rsidRPr="004B746D" w:rsidRDefault="003E0719" w:rsidP="007D06FA">
      <w:pPr>
        <w:pStyle w:val="a3"/>
        <w:ind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 xml:space="preserve">1.3. Стандарты устанавливаются на основании Конституции РФ, Федерального закона </w:t>
      </w:r>
      <w:r w:rsidR="007D06FA">
        <w:rPr>
          <w:rFonts w:ascii="Times New Roman" w:hAnsi="Times New Roman" w:cs="Times New Roman"/>
          <w:sz w:val="24"/>
          <w:szCs w:val="24"/>
        </w:rPr>
        <w:br/>
      </w:r>
      <w:r w:rsidRPr="004B746D">
        <w:rPr>
          <w:rFonts w:ascii="Times New Roman" w:hAnsi="Times New Roman" w:cs="Times New Roman"/>
          <w:sz w:val="24"/>
          <w:szCs w:val="24"/>
        </w:rPr>
        <w:t>от 29.12.2012 года №273-ФЗ «Об образовании в Российской Федерации»</w:t>
      </w:r>
      <w:r w:rsidR="008A343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4B746D">
        <w:rPr>
          <w:rFonts w:ascii="Times New Roman" w:hAnsi="Times New Roman" w:cs="Times New Roman"/>
          <w:sz w:val="24"/>
          <w:szCs w:val="24"/>
        </w:rPr>
        <w:t>, Федерального закона от 25.12.2008 года № 273-ФЗ «О противодействии коррупции»</w:t>
      </w:r>
      <w:r w:rsidR="008A3439">
        <w:rPr>
          <w:rFonts w:ascii="Times New Roman" w:hAnsi="Times New Roman" w:cs="Times New Roman"/>
          <w:sz w:val="24"/>
          <w:szCs w:val="24"/>
        </w:rPr>
        <w:t xml:space="preserve"> </w:t>
      </w:r>
      <w:r w:rsidR="007D06FA">
        <w:rPr>
          <w:rFonts w:ascii="Times New Roman" w:hAnsi="Times New Roman" w:cs="Times New Roman"/>
          <w:sz w:val="24"/>
          <w:szCs w:val="24"/>
        </w:rPr>
        <w:br/>
      </w:r>
      <w:r w:rsidR="008A3439">
        <w:rPr>
          <w:rFonts w:ascii="Times New Roman" w:hAnsi="Times New Roman" w:cs="Times New Roman"/>
          <w:sz w:val="24"/>
          <w:szCs w:val="24"/>
        </w:rPr>
        <w:t>(с изменениями)</w:t>
      </w:r>
      <w:r w:rsidRPr="004B746D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ними иных законодательных и локальных актов, норм международного права, а также общечеловеческих моральных </w:t>
      </w:r>
      <w:r w:rsidR="001842DE" w:rsidRPr="004B746D">
        <w:rPr>
          <w:rFonts w:ascii="Times New Roman" w:hAnsi="Times New Roman" w:cs="Times New Roman"/>
          <w:sz w:val="24"/>
          <w:szCs w:val="24"/>
        </w:rPr>
        <w:t>норм и традиций</w:t>
      </w:r>
      <w:r w:rsidRPr="004B746D">
        <w:rPr>
          <w:rFonts w:ascii="Times New Roman" w:hAnsi="Times New Roman" w:cs="Times New Roman"/>
          <w:sz w:val="24"/>
          <w:szCs w:val="24"/>
        </w:rPr>
        <w:t>.</w:t>
      </w:r>
    </w:p>
    <w:p w:rsidR="000C78E0" w:rsidRPr="004B746D" w:rsidRDefault="000C78E0" w:rsidP="000C78E0">
      <w:pPr>
        <w:pStyle w:val="a3"/>
        <w:jc w:val="both"/>
        <w:rPr>
          <w:rStyle w:val="a9"/>
          <w:rFonts w:ascii="Times New Roman" w:hAnsi="Times New Roman" w:cs="Times New Roman"/>
          <w:color w:val="0D1216"/>
          <w:sz w:val="24"/>
          <w:szCs w:val="24"/>
        </w:rPr>
      </w:pPr>
    </w:p>
    <w:p w:rsidR="003E0719" w:rsidRPr="004B746D" w:rsidRDefault="003E0719" w:rsidP="00C73896">
      <w:pPr>
        <w:pStyle w:val="a3"/>
        <w:jc w:val="center"/>
        <w:rPr>
          <w:rStyle w:val="a9"/>
          <w:rFonts w:ascii="Times New Roman" w:hAnsi="Times New Roman" w:cs="Times New Roman"/>
          <w:color w:val="0D1216"/>
          <w:sz w:val="24"/>
          <w:szCs w:val="24"/>
        </w:rPr>
      </w:pPr>
      <w:r w:rsidRPr="004B746D">
        <w:rPr>
          <w:rStyle w:val="a9"/>
          <w:rFonts w:ascii="Times New Roman" w:hAnsi="Times New Roman" w:cs="Times New Roman"/>
          <w:color w:val="0D1216"/>
          <w:sz w:val="24"/>
          <w:szCs w:val="24"/>
        </w:rPr>
        <w:t>2. Ценности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 xml:space="preserve">2.1. При осуществлении своей деятельности работник </w:t>
      </w:r>
      <w:r w:rsidR="000C78E0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="001842DE" w:rsidRPr="004B746D">
        <w:rPr>
          <w:rFonts w:ascii="Times New Roman" w:hAnsi="Times New Roman" w:cs="Times New Roman"/>
          <w:sz w:val="24"/>
          <w:szCs w:val="24"/>
        </w:rPr>
        <w:t xml:space="preserve"> </w:t>
      </w:r>
      <w:r w:rsidRPr="004B746D">
        <w:rPr>
          <w:rFonts w:ascii="Times New Roman" w:hAnsi="Times New Roman" w:cs="Times New Roman"/>
          <w:sz w:val="24"/>
          <w:szCs w:val="24"/>
        </w:rPr>
        <w:t>руководствуется следующими принципами: добросовестность, прозрачность, развитие.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4B746D">
        <w:rPr>
          <w:rFonts w:ascii="Times New Roman" w:hAnsi="Times New Roman" w:cs="Times New Roman"/>
          <w:spacing w:val="-4"/>
          <w:sz w:val="24"/>
          <w:szCs w:val="24"/>
        </w:rPr>
        <w:t>Главная цель –</w:t>
      </w:r>
      <w:r w:rsidRPr="004B746D">
        <w:rPr>
          <w:rFonts w:ascii="Times New Roman" w:hAnsi="Times New Roman" w:cs="Times New Roman"/>
          <w:sz w:val="24"/>
          <w:szCs w:val="24"/>
        </w:rPr>
        <w:t xml:space="preserve"> общекультурные, общечеловеческие, общегосударственные требования к деятельности работника.</w:t>
      </w:r>
    </w:p>
    <w:p w:rsidR="003E0719" w:rsidRPr="00DF216A" w:rsidRDefault="003E0719" w:rsidP="007D06FA">
      <w:pPr>
        <w:pStyle w:val="a3"/>
        <w:ind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 xml:space="preserve">2.3. Прозрачность означает обеспечение доступности информации о деятельности </w:t>
      </w:r>
      <w:r w:rsidR="000C78E0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Вся деятельность </w:t>
      </w:r>
      <w:r w:rsidR="000C78E0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Pr="004B746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</w:t>
      </w:r>
      <w:r w:rsidRPr="004B746D">
        <w:rPr>
          <w:sz w:val="24"/>
          <w:szCs w:val="24"/>
        </w:rPr>
        <w:t>.</w:t>
      </w:r>
    </w:p>
    <w:p w:rsidR="003E0719" w:rsidRPr="00DF216A" w:rsidRDefault="000C78E0" w:rsidP="00D876E6">
      <w:pPr>
        <w:pStyle w:val="a3"/>
        <w:jc w:val="center"/>
        <w:rPr>
          <w:rStyle w:val="a9"/>
          <w:rFonts w:ascii="Times New Roman" w:hAnsi="Times New Roman" w:cs="Times New Roman"/>
          <w:color w:val="0D1216"/>
          <w:sz w:val="24"/>
          <w:szCs w:val="24"/>
        </w:rPr>
      </w:pPr>
      <w:r w:rsidRPr="00DF216A">
        <w:rPr>
          <w:rStyle w:val="a9"/>
          <w:rFonts w:ascii="Times New Roman" w:hAnsi="Times New Roman" w:cs="Times New Roman"/>
          <w:color w:val="0D1216"/>
          <w:sz w:val="24"/>
          <w:szCs w:val="24"/>
        </w:rPr>
        <w:t>3. Предупреждение</w:t>
      </w:r>
      <w:r w:rsidR="003E0719" w:rsidRPr="00DF216A">
        <w:rPr>
          <w:rStyle w:val="a9"/>
          <w:rFonts w:ascii="Times New Roman" w:hAnsi="Times New Roman" w:cs="Times New Roman"/>
          <w:color w:val="0D1216"/>
          <w:sz w:val="24"/>
          <w:szCs w:val="24"/>
        </w:rPr>
        <w:t xml:space="preserve"> коррупции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Style w:val="a9"/>
          <w:rFonts w:ascii="Times New Roman" w:hAnsi="Times New Roman" w:cs="Times New Roman"/>
          <w:color w:val="0D1216"/>
          <w:sz w:val="24"/>
          <w:szCs w:val="24"/>
        </w:rPr>
        <w:t> </w:t>
      </w:r>
      <w:r w:rsidRPr="004B746D">
        <w:rPr>
          <w:rFonts w:ascii="Times New Roman" w:hAnsi="Times New Roman" w:cs="Times New Roman"/>
          <w:sz w:val="24"/>
          <w:szCs w:val="24"/>
        </w:rPr>
        <w:t xml:space="preserve">3.1. Приоритетом в деятельности </w:t>
      </w:r>
      <w:r w:rsidR="000C78E0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Pr="004B746D">
        <w:rPr>
          <w:rFonts w:ascii="Times New Roman" w:hAnsi="Times New Roman" w:cs="Times New Roman"/>
          <w:sz w:val="24"/>
          <w:szCs w:val="24"/>
        </w:rPr>
        <w:t xml:space="preserve"> является строгое соблюдение законов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 xml:space="preserve">3.2. Для работников </w:t>
      </w:r>
      <w:r w:rsidR="000C78E0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="001842DE" w:rsidRPr="004B746D">
        <w:rPr>
          <w:rFonts w:ascii="Times New Roman" w:hAnsi="Times New Roman" w:cs="Times New Roman"/>
          <w:sz w:val="24"/>
          <w:szCs w:val="24"/>
        </w:rPr>
        <w:t xml:space="preserve"> не</w:t>
      </w:r>
      <w:r w:rsidRPr="004B746D">
        <w:rPr>
          <w:rFonts w:ascii="Times New Roman" w:hAnsi="Times New Roman" w:cs="Times New Roman"/>
          <w:sz w:val="24"/>
          <w:szCs w:val="24"/>
        </w:rPr>
        <w:t>допустимо нарушение закона. Этот ведущий принцип действует на всех уровнях дея</w:t>
      </w:r>
      <w:r w:rsidR="001842DE" w:rsidRPr="004B746D">
        <w:rPr>
          <w:rFonts w:ascii="Times New Roman" w:hAnsi="Times New Roman" w:cs="Times New Roman"/>
          <w:sz w:val="24"/>
          <w:szCs w:val="24"/>
        </w:rPr>
        <w:t>тельности, начиная с руководителя</w:t>
      </w:r>
      <w:r w:rsidRPr="004B746D">
        <w:rPr>
          <w:rFonts w:ascii="Times New Roman" w:hAnsi="Times New Roman" w:cs="Times New Roman"/>
          <w:sz w:val="24"/>
          <w:szCs w:val="24"/>
        </w:rPr>
        <w:t xml:space="preserve"> и заканчивая всеми работниками. Каждый работник, совершивший правонарушение, несет ответственность в дисциплинарном, административном, гражданско-правовом и уголовном порядке.  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842DE" w:rsidRPr="004B746D">
        <w:rPr>
          <w:rFonts w:ascii="Times New Roman" w:hAnsi="Times New Roman" w:cs="Times New Roman"/>
          <w:sz w:val="24"/>
          <w:szCs w:val="24"/>
        </w:rPr>
        <w:t>3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Важнейшей мерой по поддержанию безупречной репутации </w:t>
      </w:r>
      <w:r w:rsidR="000C78E0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Pr="004B746D">
        <w:rPr>
          <w:rFonts w:ascii="Times New Roman" w:hAnsi="Times New Roman" w:cs="Times New Roman"/>
          <w:sz w:val="24"/>
          <w:szCs w:val="24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0C78E0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="001842DE" w:rsidRPr="004B746D">
        <w:rPr>
          <w:rFonts w:ascii="Times New Roman" w:hAnsi="Times New Roman" w:cs="Times New Roman"/>
          <w:sz w:val="24"/>
          <w:szCs w:val="24"/>
        </w:rPr>
        <w:t>. Они не регламентирую</w:t>
      </w:r>
      <w:r w:rsidRPr="004B746D">
        <w:rPr>
          <w:rFonts w:ascii="Times New Roman" w:hAnsi="Times New Roman" w:cs="Times New Roman"/>
          <w:sz w:val="24"/>
          <w:szCs w:val="24"/>
        </w:rPr>
        <w:t>т частную</w:t>
      </w:r>
      <w:r w:rsidR="001842DE" w:rsidRPr="004B746D">
        <w:rPr>
          <w:rFonts w:ascii="Times New Roman" w:hAnsi="Times New Roman" w:cs="Times New Roman"/>
          <w:sz w:val="24"/>
          <w:szCs w:val="24"/>
        </w:rPr>
        <w:t xml:space="preserve"> жизнь работника, не ограничиваю</w:t>
      </w:r>
      <w:r w:rsidRPr="004B746D">
        <w:rPr>
          <w:rFonts w:ascii="Times New Roman" w:hAnsi="Times New Roman" w:cs="Times New Roman"/>
          <w:sz w:val="24"/>
          <w:szCs w:val="24"/>
        </w:rPr>
        <w:t>т его п</w:t>
      </w:r>
      <w:r w:rsidR="001842DE" w:rsidRPr="004B746D">
        <w:rPr>
          <w:rFonts w:ascii="Times New Roman" w:hAnsi="Times New Roman" w:cs="Times New Roman"/>
          <w:sz w:val="24"/>
          <w:szCs w:val="24"/>
        </w:rPr>
        <w:t>рава и свободы, а лишь определяю</w:t>
      </w:r>
      <w:r w:rsidRPr="004B746D">
        <w:rPr>
          <w:rFonts w:ascii="Times New Roman" w:hAnsi="Times New Roman" w:cs="Times New Roman"/>
          <w:sz w:val="24"/>
          <w:szCs w:val="24"/>
        </w:rPr>
        <w:t>т нравственную сторон</w:t>
      </w:r>
      <w:r w:rsidR="001842DE" w:rsidRPr="004B746D">
        <w:rPr>
          <w:rFonts w:ascii="Times New Roman" w:hAnsi="Times New Roman" w:cs="Times New Roman"/>
          <w:sz w:val="24"/>
          <w:szCs w:val="24"/>
        </w:rPr>
        <w:t>у его деятельности, устанавливаю</w:t>
      </w:r>
      <w:r w:rsidRPr="004B746D">
        <w:rPr>
          <w:rFonts w:ascii="Times New Roman" w:hAnsi="Times New Roman" w:cs="Times New Roman"/>
          <w:sz w:val="24"/>
          <w:szCs w:val="24"/>
        </w:rPr>
        <w:t>т четкие этические нормы служебного поведения.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</w:t>
      </w:r>
      <w:r w:rsidR="001842DE" w:rsidRPr="004B746D">
        <w:rPr>
          <w:rFonts w:ascii="Times New Roman" w:hAnsi="Times New Roman" w:cs="Times New Roman"/>
          <w:sz w:val="24"/>
          <w:szCs w:val="24"/>
        </w:rPr>
        <w:t>4</w:t>
      </w:r>
      <w:r w:rsidRPr="004B746D">
        <w:rPr>
          <w:rFonts w:ascii="Times New Roman" w:hAnsi="Times New Roman" w:cs="Times New Roman"/>
          <w:sz w:val="24"/>
          <w:szCs w:val="24"/>
        </w:rPr>
        <w:t>. Ответственный за профилактику кор</w:t>
      </w:r>
      <w:r w:rsidR="000C78E0" w:rsidRPr="004B746D">
        <w:rPr>
          <w:rFonts w:ascii="Times New Roman" w:hAnsi="Times New Roman" w:cs="Times New Roman"/>
          <w:sz w:val="24"/>
          <w:szCs w:val="24"/>
        </w:rPr>
        <w:t>рупционных</w:t>
      </w:r>
      <w:r w:rsidRPr="004B746D">
        <w:rPr>
          <w:rFonts w:ascii="Times New Roman" w:hAnsi="Times New Roman" w:cs="Times New Roman"/>
          <w:sz w:val="24"/>
          <w:szCs w:val="24"/>
        </w:rPr>
        <w:t xml:space="preserve"> </w:t>
      </w:r>
      <w:r w:rsidR="00D876E6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  <w:r w:rsidRPr="004B746D">
        <w:rPr>
          <w:rFonts w:ascii="Times New Roman" w:hAnsi="Times New Roman" w:cs="Times New Roman"/>
          <w:sz w:val="24"/>
          <w:szCs w:val="24"/>
        </w:rPr>
        <w:t>уполномочен следить за соблюдением всех требований, применимых к</w:t>
      </w:r>
      <w:r w:rsidR="001842DE" w:rsidRPr="004B746D">
        <w:rPr>
          <w:rFonts w:ascii="Times New Roman" w:hAnsi="Times New Roman" w:cs="Times New Roman"/>
          <w:sz w:val="24"/>
          <w:szCs w:val="24"/>
        </w:rPr>
        <w:t xml:space="preserve"> взаимодействиям с коллективом </w:t>
      </w:r>
      <w:r w:rsidRPr="004B746D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</w:t>
      </w:r>
      <w:r w:rsidR="00592F53" w:rsidRPr="004B746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4B746D">
        <w:rPr>
          <w:rFonts w:ascii="Times New Roman" w:hAnsi="Times New Roman" w:cs="Times New Roman"/>
          <w:sz w:val="24"/>
          <w:szCs w:val="24"/>
        </w:rPr>
        <w:t>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</w:t>
      </w:r>
      <w:r w:rsidR="001842DE" w:rsidRPr="004B746D">
        <w:rPr>
          <w:rFonts w:ascii="Times New Roman" w:hAnsi="Times New Roman" w:cs="Times New Roman"/>
          <w:sz w:val="24"/>
          <w:szCs w:val="24"/>
        </w:rPr>
        <w:t>5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</w:t>
      </w:r>
      <w:r w:rsidR="001C246D" w:rsidRPr="004B746D">
        <w:rPr>
          <w:rFonts w:ascii="Times New Roman" w:hAnsi="Times New Roman" w:cs="Times New Roman"/>
          <w:sz w:val="24"/>
          <w:szCs w:val="24"/>
        </w:rPr>
        <w:t>работников и</w:t>
      </w:r>
      <w:r w:rsidR="00592F53" w:rsidRPr="004B746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</w:t>
      </w:r>
      <w:r w:rsidRPr="004B746D">
        <w:rPr>
          <w:rFonts w:ascii="Times New Roman" w:hAnsi="Times New Roman" w:cs="Times New Roman"/>
          <w:sz w:val="24"/>
          <w:szCs w:val="24"/>
        </w:rPr>
        <w:t>)</w:t>
      </w:r>
      <w:r w:rsidR="00E334A5" w:rsidRPr="004B746D">
        <w:rPr>
          <w:rFonts w:ascii="Times New Roman" w:hAnsi="Times New Roman" w:cs="Times New Roman"/>
          <w:sz w:val="24"/>
          <w:szCs w:val="24"/>
        </w:rPr>
        <w:t xml:space="preserve"> воспитанников Учреждения</w:t>
      </w:r>
      <w:r w:rsidRPr="004B746D">
        <w:rPr>
          <w:rFonts w:ascii="Times New Roman" w:hAnsi="Times New Roman" w:cs="Times New Roman"/>
          <w:sz w:val="24"/>
          <w:szCs w:val="24"/>
        </w:rPr>
        <w:t>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</w:t>
      </w:r>
      <w:r w:rsidR="00592F53" w:rsidRPr="004B746D">
        <w:rPr>
          <w:rFonts w:ascii="Times New Roman" w:hAnsi="Times New Roman" w:cs="Times New Roman"/>
          <w:sz w:val="24"/>
          <w:szCs w:val="24"/>
        </w:rPr>
        <w:t>6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E334A5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Pr="004B746D">
        <w:rPr>
          <w:rFonts w:ascii="Times New Roman" w:hAnsi="Times New Roman" w:cs="Times New Roman"/>
          <w:sz w:val="24"/>
          <w:szCs w:val="24"/>
        </w:rPr>
        <w:t xml:space="preserve"> направлена на реализацию основных задач </w:t>
      </w:r>
      <w:r w:rsidR="00592F53" w:rsidRPr="004B746D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4B746D">
        <w:rPr>
          <w:rFonts w:ascii="Times New Roman" w:hAnsi="Times New Roman" w:cs="Times New Roman"/>
          <w:sz w:val="24"/>
          <w:szCs w:val="24"/>
        </w:rPr>
        <w:t xml:space="preserve"> образования, на </w:t>
      </w:r>
      <w:hyperlink r:id="rId9" w:history="1">
        <w:r w:rsidRPr="004B746D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сохранение и укрепление физического и психического здоровья детей</w:t>
        </w:r>
      </w:hyperlink>
      <w:r w:rsidRPr="004B746D">
        <w:rPr>
          <w:rFonts w:ascii="Times New Roman" w:hAnsi="Times New Roman" w:cs="Times New Roman"/>
          <w:sz w:val="24"/>
          <w:szCs w:val="24"/>
        </w:rPr>
        <w:t>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</w:t>
      </w:r>
      <w:r w:rsidR="00592F53" w:rsidRPr="004B746D">
        <w:rPr>
          <w:rFonts w:ascii="Times New Roman" w:hAnsi="Times New Roman" w:cs="Times New Roman"/>
          <w:sz w:val="24"/>
          <w:szCs w:val="24"/>
        </w:rPr>
        <w:t>7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В отношениях </w:t>
      </w:r>
      <w:r w:rsidR="00592F53" w:rsidRPr="004B746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B746D">
        <w:rPr>
          <w:rFonts w:ascii="Times New Roman" w:hAnsi="Times New Roman" w:cs="Times New Roman"/>
          <w:sz w:val="24"/>
          <w:szCs w:val="24"/>
        </w:rPr>
        <w:t>с родителями</w:t>
      </w:r>
      <w:r w:rsidR="00592F53" w:rsidRPr="004B746D">
        <w:rPr>
          <w:rFonts w:ascii="Times New Roman" w:hAnsi="Times New Roman" w:cs="Times New Roman"/>
          <w:sz w:val="24"/>
          <w:szCs w:val="24"/>
        </w:rPr>
        <w:t xml:space="preserve"> (законными пр</w:t>
      </w:r>
      <w:r w:rsidR="00E334A5" w:rsidRPr="004B746D">
        <w:rPr>
          <w:rFonts w:ascii="Times New Roman" w:hAnsi="Times New Roman" w:cs="Times New Roman"/>
          <w:sz w:val="24"/>
          <w:szCs w:val="24"/>
        </w:rPr>
        <w:t>едставителями) воспитанников Учреждения</w:t>
      </w:r>
      <w:r w:rsidR="00592F53" w:rsidRPr="004B746D">
        <w:rPr>
          <w:rFonts w:ascii="Times New Roman" w:hAnsi="Times New Roman" w:cs="Times New Roman"/>
          <w:sz w:val="24"/>
          <w:szCs w:val="24"/>
        </w:rPr>
        <w:t xml:space="preserve"> не</w:t>
      </w:r>
      <w:r w:rsidRPr="004B746D">
        <w:rPr>
          <w:rFonts w:ascii="Times New Roman" w:hAnsi="Times New Roman" w:cs="Times New Roman"/>
          <w:sz w:val="24"/>
          <w:szCs w:val="24"/>
        </w:rPr>
        <w:t>допустимо использование любых способов прямого или косвенного воздействия с целью получения незаконной выгоды.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</w:t>
      </w:r>
      <w:r w:rsidR="00592F53" w:rsidRPr="004B746D">
        <w:rPr>
          <w:rFonts w:ascii="Times New Roman" w:hAnsi="Times New Roman" w:cs="Times New Roman"/>
          <w:sz w:val="24"/>
          <w:szCs w:val="24"/>
        </w:rPr>
        <w:t>8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В </w:t>
      </w:r>
      <w:r w:rsidR="00E334A5" w:rsidRPr="004B746D">
        <w:rPr>
          <w:rFonts w:ascii="Times New Roman" w:hAnsi="Times New Roman" w:cs="Times New Roman"/>
          <w:sz w:val="24"/>
          <w:szCs w:val="24"/>
        </w:rPr>
        <w:t>Учреждении</w:t>
      </w:r>
      <w:r w:rsidR="00592F53" w:rsidRPr="004B746D">
        <w:rPr>
          <w:rFonts w:ascii="Times New Roman" w:hAnsi="Times New Roman" w:cs="Times New Roman"/>
          <w:sz w:val="24"/>
          <w:szCs w:val="24"/>
        </w:rPr>
        <w:t xml:space="preserve"> не</w:t>
      </w:r>
      <w:r w:rsidRPr="004B746D">
        <w:rPr>
          <w:rFonts w:ascii="Times New Roman" w:hAnsi="Times New Roman" w:cs="Times New Roman"/>
          <w:sz w:val="24"/>
          <w:szCs w:val="24"/>
        </w:rPr>
        <w:t xml:space="preserve">допустимы любые формы коррупции, работники в своей деятельности обязаны строго выполнять требования законодательства и </w:t>
      </w:r>
      <w:r w:rsidR="00E334A5" w:rsidRPr="004B746D">
        <w:rPr>
          <w:rFonts w:ascii="Times New Roman" w:hAnsi="Times New Roman" w:cs="Times New Roman"/>
          <w:sz w:val="24"/>
          <w:szCs w:val="24"/>
        </w:rPr>
        <w:t>правовых актов о предупреждении</w:t>
      </w:r>
      <w:r w:rsidRPr="004B746D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</w:t>
      </w:r>
      <w:r w:rsidR="00592F53" w:rsidRPr="004B746D">
        <w:rPr>
          <w:rFonts w:ascii="Times New Roman" w:hAnsi="Times New Roman" w:cs="Times New Roman"/>
          <w:sz w:val="24"/>
          <w:szCs w:val="24"/>
        </w:rPr>
        <w:t>9</w:t>
      </w:r>
      <w:r w:rsidRPr="004B746D">
        <w:rPr>
          <w:rFonts w:ascii="Times New Roman" w:hAnsi="Times New Roman" w:cs="Times New Roman"/>
          <w:sz w:val="24"/>
          <w:szCs w:val="24"/>
        </w:rPr>
        <w:t>. В случае принуждения работника, родителя (законного представителя)</w:t>
      </w:r>
      <w:r w:rsidR="00FF49A0" w:rsidRPr="004B746D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E334A5" w:rsidRPr="004B746D">
        <w:rPr>
          <w:rFonts w:ascii="Times New Roman" w:hAnsi="Times New Roman" w:cs="Times New Roman"/>
          <w:sz w:val="24"/>
          <w:szCs w:val="24"/>
        </w:rPr>
        <w:t xml:space="preserve"> к предоставлению</w:t>
      </w:r>
      <w:r w:rsidRPr="004B746D">
        <w:rPr>
          <w:rFonts w:ascii="Times New Roman" w:hAnsi="Times New Roman" w:cs="Times New Roman"/>
          <w:sz w:val="24"/>
          <w:szCs w:val="24"/>
        </w:rPr>
        <w:t xml:space="preserve"> незаконных выгод, он обязан незамедлительно уведомить об этом руководителя </w:t>
      </w:r>
      <w:r w:rsidR="00E334A5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Pr="004B746D">
        <w:rPr>
          <w:rFonts w:ascii="Times New Roman" w:hAnsi="Times New Roman" w:cs="Times New Roman"/>
          <w:sz w:val="24"/>
          <w:szCs w:val="24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</w:t>
      </w:r>
      <w:r w:rsidR="00592F53" w:rsidRPr="004B746D">
        <w:rPr>
          <w:rFonts w:ascii="Times New Roman" w:hAnsi="Times New Roman" w:cs="Times New Roman"/>
          <w:sz w:val="24"/>
          <w:szCs w:val="24"/>
        </w:rPr>
        <w:t>10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В </w:t>
      </w:r>
      <w:r w:rsidR="00E334A5" w:rsidRPr="004B746D">
        <w:rPr>
          <w:rFonts w:ascii="Times New Roman" w:hAnsi="Times New Roman" w:cs="Times New Roman"/>
          <w:sz w:val="24"/>
          <w:szCs w:val="24"/>
        </w:rPr>
        <w:t>Учреждении</w:t>
      </w:r>
      <w:r w:rsidRPr="004B746D">
        <w:rPr>
          <w:rFonts w:ascii="Times New Roman" w:hAnsi="Times New Roman" w:cs="Times New Roman"/>
          <w:sz w:val="24"/>
          <w:szCs w:val="24"/>
        </w:rPr>
        <w:t xml:space="preserve"> недопустимо осуществление мошеннической де</w:t>
      </w:r>
      <w:r w:rsidR="00FF49A0" w:rsidRPr="004B746D">
        <w:rPr>
          <w:rFonts w:ascii="Times New Roman" w:hAnsi="Times New Roman" w:cs="Times New Roman"/>
          <w:sz w:val="24"/>
          <w:szCs w:val="24"/>
        </w:rPr>
        <w:t>ятельности, т.е. любого действия или бездействия</w:t>
      </w:r>
      <w:r w:rsidRPr="004B746D">
        <w:rPr>
          <w:rFonts w:ascii="Times New Roman" w:hAnsi="Times New Roman" w:cs="Times New Roman"/>
          <w:sz w:val="24"/>
          <w:szCs w:val="24"/>
        </w:rPr>
        <w:t>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="00592F53" w:rsidRPr="004B746D">
        <w:rPr>
          <w:rFonts w:ascii="Times New Roman" w:hAnsi="Times New Roman" w:cs="Times New Roman"/>
          <w:sz w:val="24"/>
          <w:szCs w:val="24"/>
        </w:rPr>
        <w:t>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3.1</w:t>
      </w:r>
      <w:r w:rsidR="00592F53" w:rsidRPr="004B746D">
        <w:rPr>
          <w:rFonts w:ascii="Times New Roman" w:hAnsi="Times New Roman" w:cs="Times New Roman"/>
          <w:sz w:val="24"/>
          <w:szCs w:val="24"/>
        </w:rPr>
        <w:t>1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В </w:t>
      </w:r>
      <w:r w:rsidR="00E334A5" w:rsidRPr="004B746D">
        <w:rPr>
          <w:rFonts w:ascii="Times New Roman" w:hAnsi="Times New Roman" w:cs="Times New Roman"/>
          <w:sz w:val="24"/>
          <w:szCs w:val="24"/>
        </w:rPr>
        <w:t>Учреждении</w:t>
      </w:r>
      <w:r w:rsidRPr="004B746D">
        <w:rPr>
          <w:rFonts w:ascii="Times New Roman" w:hAnsi="Times New Roman" w:cs="Times New Roman"/>
          <w:sz w:val="24"/>
          <w:szCs w:val="24"/>
        </w:rPr>
        <w:t xml:space="preserve"> недопустимо осуществление деятельности с использованием методов принуждения, т.е. нанесения ущерба или вреда, или уг</w:t>
      </w:r>
      <w:r w:rsidR="001C246D" w:rsidRPr="004B746D">
        <w:rPr>
          <w:rFonts w:ascii="Times New Roman" w:hAnsi="Times New Roman" w:cs="Times New Roman"/>
          <w:sz w:val="24"/>
          <w:szCs w:val="24"/>
        </w:rPr>
        <w:t xml:space="preserve">розы нанесения ущерба или вреда </w:t>
      </w:r>
      <w:r w:rsidRPr="004B746D">
        <w:rPr>
          <w:rFonts w:ascii="Times New Roman" w:hAnsi="Times New Roman" w:cs="Times New Roman"/>
          <w:sz w:val="24"/>
          <w:szCs w:val="24"/>
        </w:rPr>
        <w:t>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3.1</w:t>
      </w:r>
      <w:r w:rsidR="00692A1C" w:rsidRPr="004B746D">
        <w:rPr>
          <w:rFonts w:ascii="Times New Roman" w:hAnsi="Times New Roman" w:cs="Times New Roman"/>
          <w:sz w:val="24"/>
          <w:szCs w:val="24"/>
        </w:rPr>
        <w:t>2</w:t>
      </w:r>
      <w:r w:rsidRPr="004B746D">
        <w:rPr>
          <w:rFonts w:ascii="Times New Roman" w:hAnsi="Times New Roman" w:cs="Times New Roman"/>
          <w:sz w:val="24"/>
          <w:szCs w:val="24"/>
        </w:rPr>
        <w:t xml:space="preserve">. В </w:t>
      </w:r>
      <w:r w:rsidR="00E334A5" w:rsidRPr="004B746D">
        <w:rPr>
          <w:rFonts w:ascii="Times New Roman" w:hAnsi="Times New Roman" w:cs="Times New Roman"/>
          <w:sz w:val="24"/>
          <w:szCs w:val="24"/>
        </w:rPr>
        <w:t>Учреждении</w:t>
      </w:r>
      <w:r w:rsidRPr="004B746D">
        <w:rPr>
          <w:rFonts w:ascii="Times New Roman" w:hAnsi="Times New Roman" w:cs="Times New Roman"/>
          <w:sz w:val="24"/>
          <w:szCs w:val="24"/>
        </w:rPr>
        <w:t xml:space="preserve">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3E0719" w:rsidRPr="004B746D" w:rsidRDefault="003E0719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>3.1</w:t>
      </w:r>
      <w:r w:rsidR="00692A1C" w:rsidRPr="004B746D">
        <w:rPr>
          <w:rFonts w:ascii="Times New Roman" w:hAnsi="Times New Roman" w:cs="Times New Roman"/>
          <w:sz w:val="24"/>
          <w:szCs w:val="24"/>
        </w:rPr>
        <w:t>3</w:t>
      </w:r>
      <w:r w:rsidRPr="004B746D">
        <w:rPr>
          <w:rFonts w:ascii="Times New Roman" w:hAnsi="Times New Roman" w:cs="Times New Roman"/>
          <w:sz w:val="24"/>
          <w:szCs w:val="24"/>
        </w:rPr>
        <w:t xml:space="preserve">.  В </w:t>
      </w:r>
      <w:r w:rsidR="00E334A5" w:rsidRPr="004B746D">
        <w:rPr>
          <w:rFonts w:ascii="Times New Roman" w:hAnsi="Times New Roman" w:cs="Times New Roman"/>
          <w:sz w:val="24"/>
          <w:szCs w:val="24"/>
        </w:rPr>
        <w:t>Учреждении</w:t>
      </w:r>
      <w:r w:rsidRPr="004B746D">
        <w:rPr>
          <w:rFonts w:ascii="Times New Roman" w:hAnsi="Times New Roman" w:cs="Times New Roman"/>
          <w:sz w:val="24"/>
          <w:szCs w:val="24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урегулированию </w:t>
      </w:r>
      <w:r w:rsidR="00E334A5" w:rsidRPr="004B746D">
        <w:rPr>
          <w:rFonts w:ascii="Times New Roman" w:hAnsi="Times New Roman" w:cs="Times New Roman"/>
          <w:sz w:val="24"/>
          <w:szCs w:val="24"/>
        </w:rPr>
        <w:t>споров между уча</w:t>
      </w:r>
      <w:r w:rsidR="00C73896" w:rsidRPr="004B746D">
        <w:rPr>
          <w:rFonts w:ascii="Times New Roman" w:hAnsi="Times New Roman" w:cs="Times New Roman"/>
          <w:sz w:val="24"/>
          <w:szCs w:val="24"/>
        </w:rPr>
        <w:t>стниками образовательных отношений</w:t>
      </w:r>
      <w:r w:rsidRPr="004B746D">
        <w:rPr>
          <w:rFonts w:ascii="Times New Roman" w:hAnsi="Times New Roman" w:cs="Times New Roman"/>
          <w:sz w:val="24"/>
          <w:szCs w:val="24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E0539" w:rsidRPr="004B746D" w:rsidRDefault="00FF49A0" w:rsidP="007D0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D">
        <w:rPr>
          <w:rFonts w:ascii="Times New Roman" w:hAnsi="Times New Roman" w:cs="Times New Roman"/>
          <w:sz w:val="24"/>
          <w:szCs w:val="24"/>
        </w:rPr>
        <w:t xml:space="preserve">3.1.4. </w:t>
      </w:r>
      <w:r w:rsidR="009E0539" w:rsidRPr="004B746D">
        <w:rPr>
          <w:rFonts w:ascii="Times New Roman" w:hAnsi="Times New Roman" w:cs="Times New Roman"/>
          <w:sz w:val="24"/>
          <w:szCs w:val="24"/>
        </w:rPr>
        <w:t xml:space="preserve">В целях обеспечения интересов </w:t>
      </w:r>
      <w:r w:rsidR="00E334A5" w:rsidRPr="004B746D">
        <w:rPr>
          <w:rFonts w:ascii="Times New Roman" w:hAnsi="Times New Roman" w:cs="Times New Roman"/>
          <w:sz w:val="24"/>
          <w:szCs w:val="24"/>
        </w:rPr>
        <w:t>Учреждения</w:t>
      </w:r>
      <w:r w:rsidR="009E0539" w:rsidRPr="004B746D">
        <w:rPr>
          <w:rFonts w:ascii="Times New Roman" w:hAnsi="Times New Roman" w:cs="Times New Roman"/>
          <w:sz w:val="24"/>
          <w:szCs w:val="24"/>
        </w:rPr>
        <w:t xml:space="preserve"> </w:t>
      </w:r>
      <w:r w:rsidRPr="004B746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E0539" w:rsidRPr="004B746D">
        <w:rPr>
          <w:rFonts w:ascii="Times New Roman" w:hAnsi="Times New Roman" w:cs="Times New Roman"/>
          <w:sz w:val="24"/>
          <w:szCs w:val="24"/>
        </w:rPr>
        <w:t xml:space="preserve">с особой тщательностью производить отбор поставщиков товаров, работ и услуг. Процедуры такого отбора строго </w:t>
      </w:r>
      <w:r w:rsidR="009E0539" w:rsidRPr="004B746D">
        <w:rPr>
          <w:rFonts w:ascii="Times New Roman" w:hAnsi="Times New Roman" w:cs="Times New Roman"/>
          <w:sz w:val="24"/>
          <w:szCs w:val="24"/>
        </w:rPr>
        <w:lastRenderedPageBreak/>
        <w:t>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FF49A0" w:rsidRPr="00D876E6" w:rsidRDefault="00FF49A0" w:rsidP="007D06FA">
      <w:pPr>
        <w:pStyle w:val="a3"/>
        <w:ind w:firstLine="567"/>
        <w:rPr>
          <w:rStyle w:val="a9"/>
          <w:b w:val="0"/>
          <w:bCs w:val="0"/>
          <w:sz w:val="16"/>
          <w:szCs w:val="16"/>
        </w:rPr>
      </w:pPr>
    </w:p>
    <w:p w:rsidR="003E0719" w:rsidRPr="004B746D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4B746D">
        <w:rPr>
          <w:rStyle w:val="a9"/>
          <w:color w:val="0D1216"/>
        </w:rPr>
        <w:t>4. Обращение с подарками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rStyle w:val="a9"/>
          <w:color w:val="0D1216"/>
        </w:rPr>
        <w:t> </w:t>
      </w:r>
      <w:r w:rsidRPr="004B746D">
        <w:rPr>
          <w:color w:val="0D1216"/>
        </w:rPr>
        <w:t xml:space="preserve">4.1. По отношению к подаркам в </w:t>
      </w:r>
      <w:r w:rsidR="00E334A5" w:rsidRPr="004B746D">
        <w:rPr>
          <w:color w:val="0D1216"/>
        </w:rPr>
        <w:t>Учреждении</w:t>
      </w:r>
      <w:r w:rsidRPr="004B746D">
        <w:rPr>
          <w:color w:val="0D1216"/>
        </w:rPr>
        <w:t xml:space="preserve"> сформированы следующие принципы: законность, ответственность и уместность.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>4.2. Предоставлени</w:t>
      </w:r>
      <w:r w:rsidR="00E334A5" w:rsidRPr="004B746D">
        <w:rPr>
          <w:color w:val="0D1216"/>
        </w:rPr>
        <w:t>е или получение подарка</w:t>
      </w:r>
      <w:r w:rsidRPr="004B746D">
        <w:rPr>
          <w:color w:val="0D1216"/>
        </w:rPr>
        <w:t xml:space="preserve">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 xml:space="preserve">4.3. Подарками считается любое безвозмездное предоставление какой-либо вещи в связи с осуществлением </w:t>
      </w:r>
      <w:r w:rsidR="00E334A5" w:rsidRPr="004B746D">
        <w:rPr>
          <w:color w:val="0D1216"/>
        </w:rPr>
        <w:t>Учреждением</w:t>
      </w:r>
      <w:r w:rsidRPr="004B746D">
        <w:rPr>
          <w:color w:val="0D1216"/>
        </w:rPr>
        <w:t xml:space="preserve"> своей деятельности.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 xml:space="preserve">4.5. Работникам </w:t>
      </w:r>
      <w:r w:rsidR="00692A1C" w:rsidRPr="004B746D">
        <w:rPr>
          <w:color w:val="0D1216"/>
        </w:rPr>
        <w:t xml:space="preserve">запрещается </w:t>
      </w:r>
      <w:r w:rsidRPr="004B746D">
        <w:rPr>
          <w:color w:val="0D1216"/>
        </w:rPr>
        <w:t xml:space="preserve">принимать </w:t>
      </w:r>
      <w:r w:rsidR="00692A1C" w:rsidRPr="004B746D">
        <w:rPr>
          <w:color w:val="0D1216"/>
        </w:rPr>
        <w:t>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692A1C" w:rsidRPr="004B746D" w:rsidRDefault="00692A1C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>4.5.1. деньги: наличные средства, денежные переводы, перечисляемые на счета работников или их родственников;</w:t>
      </w:r>
    </w:p>
    <w:p w:rsidR="00692A1C" w:rsidRPr="004B746D" w:rsidRDefault="00692A1C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>4.5.2. беспроцентные займы (или займы с заниженным размером процентов), предоставляемые указанным лицам;</w:t>
      </w:r>
    </w:p>
    <w:p w:rsidR="00692A1C" w:rsidRPr="004B746D" w:rsidRDefault="00692A1C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rStyle w:val="a9"/>
        </w:rPr>
      </w:pPr>
      <w:r w:rsidRPr="004B746D">
        <w:rPr>
          <w:color w:val="0D1216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</w:t>
      </w:r>
      <w:r w:rsidR="00D876E6">
        <w:rPr>
          <w:color w:val="0D1216"/>
        </w:rPr>
        <w:t>.</w:t>
      </w:r>
    </w:p>
    <w:p w:rsidR="00FF49A0" w:rsidRPr="004B746D" w:rsidRDefault="00FF49A0" w:rsidP="007D06FA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4B746D">
        <w:rPr>
          <w:rStyle w:val="a9"/>
          <w:b w:val="0"/>
          <w:color w:val="0D1216"/>
          <w:sz w:val="24"/>
          <w:szCs w:val="24"/>
        </w:rPr>
        <w:t>4.7.</w:t>
      </w:r>
      <w:r w:rsidRPr="004B746D">
        <w:rPr>
          <w:rStyle w:val="a9"/>
          <w:color w:val="0D1216"/>
          <w:sz w:val="24"/>
          <w:szCs w:val="24"/>
        </w:rPr>
        <w:t xml:space="preserve"> </w:t>
      </w:r>
      <w:r w:rsidR="009E0539" w:rsidRPr="004B746D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</w:t>
      </w:r>
      <w:r w:rsidR="00BB615C">
        <w:rPr>
          <w:rFonts w:ascii="Times New Roman" w:hAnsi="Times New Roman"/>
          <w:sz w:val="24"/>
          <w:szCs w:val="24"/>
        </w:rPr>
        <w:t>.</w:t>
      </w:r>
      <w:r w:rsidR="009E0539" w:rsidRPr="004B746D">
        <w:rPr>
          <w:rFonts w:ascii="Times New Roman" w:hAnsi="Times New Roman"/>
          <w:sz w:val="24"/>
          <w:szCs w:val="24"/>
        </w:rPr>
        <w:t xml:space="preserve"> </w:t>
      </w:r>
      <w:r w:rsidRPr="004B746D">
        <w:rPr>
          <w:rFonts w:ascii="Times New Roman" w:hAnsi="Times New Roman"/>
          <w:sz w:val="24"/>
          <w:szCs w:val="24"/>
        </w:rPr>
        <w:t>Работник так</w:t>
      </w:r>
      <w:r w:rsidR="009E0539" w:rsidRPr="004B746D">
        <w:rPr>
          <w:rFonts w:ascii="Times New Roman" w:hAnsi="Times New Roman"/>
          <w:sz w:val="24"/>
          <w:szCs w:val="24"/>
        </w:rPr>
        <w:t>же обязан полностью возместить убытки, возникшие в результате совершенного им правонарушения.</w:t>
      </w:r>
    </w:p>
    <w:p w:rsidR="003E0719" w:rsidRPr="007D06FA" w:rsidRDefault="003E0719" w:rsidP="007D06FA">
      <w:pPr>
        <w:pStyle w:val="a7"/>
        <w:spacing w:after="0"/>
        <w:jc w:val="center"/>
        <w:rPr>
          <w:b/>
          <w:bCs/>
          <w:color w:val="0D1216"/>
        </w:rPr>
      </w:pPr>
      <w:r w:rsidRPr="004B746D">
        <w:rPr>
          <w:rStyle w:val="a9"/>
          <w:color w:val="0D1216"/>
        </w:rPr>
        <w:t>5. Недопущение конфликта интересов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rStyle w:val="a9"/>
          <w:color w:val="0D1216"/>
        </w:rPr>
      </w:pPr>
      <w:r w:rsidRPr="004B746D">
        <w:rPr>
          <w:rStyle w:val="a9"/>
          <w:color w:val="0D1216"/>
        </w:rPr>
        <w:t> </w:t>
      </w:r>
      <w:r w:rsidR="007D06FA" w:rsidRPr="004B746D">
        <w:rPr>
          <w:color w:val="0D1216"/>
        </w:rPr>
        <w:t>5.1. Развитие потенциала работников является ключевой задачей руководителя. В свою очередь ключевой задачей работников является сознательное следование интересам общества. В Учреждении не</w:t>
      </w:r>
      <w:r w:rsidR="007D06FA">
        <w:rPr>
          <w:color w:val="0D1216"/>
        </w:rPr>
        <w:t>допустим</w:t>
      </w:r>
      <w:r w:rsidR="007D06FA" w:rsidRPr="004B746D">
        <w:rPr>
          <w:color w:val="0D1216"/>
        </w:rPr>
        <w:t>ы конфликты интересов – положения, в котором личные интересы работника противоречили бы интересам общества.</w:t>
      </w:r>
    </w:p>
    <w:p w:rsidR="003E0719" w:rsidRPr="004B746D" w:rsidRDefault="003E0719" w:rsidP="003E0719">
      <w:pPr>
        <w:pStyle w:val="a7"/>
        <w:spacing w:after="0"/>
        <w:jc w:val="center"/>
      </w:pPr>
      <w:r w:rsidRPr="004B746D">
        <w:rPr>
          <w:rStyle w:val="a9"/>
          <w:color w:val="0D1216"/>
        </w:rPr>
        <w:t>6. Конфиденциальность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 xml:space="preserve"> 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E334A5" w:rsidRPr="004B746D">
        <w:rPr>
          <w:color w:val="0D1216"/>
        </w:rPr>
        <w:t>Учреждением</w:t>
      </w:r>
      <w:r w:rsidRPr="004B746D">
        <w:rPr>
          <w:color w:val="0D1216"/>
        </w:rPr>
        <w:t>.</w:t>
      </w:r>
    </w:p>
    <w:p w:rsidR="003E0719" w:rsidRPr="004B746D" w:rsidRDefault="003E0719" w:rsidP="007D06FA">
      <w:pPr>
        <w:pStyle w:val="a7"/>
        <w:spacing w:after="0"/>
        <w:ind w:firstLine="567"/>
        <w:jc w:val="both"/>
        <w:rPr>
          <w:color w:val="0D1216"/>
        </w:rPr>
      </w:pPr>
      <w:r w:rsidRPr="004B746D">
        <w:rPr>
          <w:color w:val="0D1216"/>
        </w:rPr>
        <w:t xml:space="preserve">6.2. Передача информации внутри </w:t>
      </w:r>
      <w:r w:rsidR="00E334A5" w:rsidRPr="004B746D">
        <w:rPr>
          <w:color w:val="0D1216"/>
        </w:rPr>
        <w:t>Учреждения</w:t>
      </w:r>
      <w:r w:rsidRPr="004B746D">
        <w:rPr>
          <w:color w:val="0D1216"/>
        </w:rPr>
        <w:t xml:space="preserve"> осуществляется в соответствии с процедурами, установленными внутренними документами.</w:t>
      </w:r>
    </w:p>
    <w:p w:rsidR="00E334A5" w:rsidRPr="004B746D" w:rsidRDefault="00E334A5" w:rsidP="00FF49A0">
      <w:pPr>
        <w:pStyle w:val="a7"/>
        <w:spacing w:after="0"/>
        <w:jc w:val="both"/>
      </w:pPr>
    </w:p>
    <w:p w:rsidR="000E0AD8" w:rsidRPr="004B746D" w:rsidRDefault="000E0AD8" w:rsidP="000E0AD8">
      <w:pPr>
        <w:pStyle w:val="a7"/>
        <w:spacing w:after="0"/>
        <w:jc w:val="center"/>
        <w:rPr>
          <w:rStyle w:val="a9"/>
          <w:color w:val="0D1216"/>
        </w:rPr>
      </w:pPr>
      <w:r w:rsidRPr="004B746D">
        <w:rPr>
          <w:rStyle w:val="a9"/>
          <w:color w:val="0D1216"/>
        </w:rPr>
        <w:t>7. Заключение</w:t>
      </w:r>
    </w:p>
    <w:p w:rsidR="009732B9" w:rsidRPr="004B746D" w:rsidRDefault="009732B9" w:rsidP="000E0AD8">
      <w:pPr>
        <w:pStyle w:val="a7"/>
        <w:spacing w:after="0"/>
        <w:jc w:val="center"/>
        <w:rPr>
          <w:rStyle w:val="a9"/>
          <w:color w:val="0D1216"/>
        </w:rPr>
      </w:pPr>
    </w:p>
    <w:p w:rsidR="003E0719" w:rsidRPr="004B746D" w:rsidRDefault="000E0AD8" w:rsidP="007D06FA">
      <w:pPr>
        <w:pStyle w:val="a7"/>
        <w:spacing w:after="0"/>
        <w:ind w:firstLine="567"/>
        <w:jc w:val="both"/>
        <w:rPr>
          <w:rStyle w:val="a9"/>
          <w:b w:val="0"/>
          <w:color w:val="0D1216"/>
        </w:rPr>
      </w:pPr>
      <w:r w:rsidRPr="004B746D">
        <w:rPr>
          <w:rStyle w:val="a9"/>
          <w:b w:val="0"/>
          <w:color w:val="0D1216"/>
        </w:rPr>
        <w:t>7.1. Настоящие стандарты и процедуры вступают в силу с момента издания приказа заведующего и действуют до внесения изменений или замены новыми</w:t>
      </w:r>
      <w:r w:rsidR="00E334A5" w:rsidRPr="004B746D">
        <w:rPr>
          <w:rStyle w:val="a9"/>
          <w:b w:val="0"/>
          <w:color w:val="0D1216"/>
        </w:rPr>
        <w:t>.</w:t>
      </w:r>
    </w:p>
    <w:p w:rsidR="009732B9" w:rsidRPr="004B746D" w:rsidRDefault="009732B9" w:rsidP="00FF49A0">
      <w:pPr>
        <w:pStyle w:val="a7"/>
        <w:spacing w:after="0"/>
        <w:jc w:val="both"/>
        <w:rPr>
          <w:rStyle w:val="a9"/>
          <w:b w:val="0"/>
          <w:color w:val="0D1216"/>
        </w:rPr>
      </w:pPr>
    </w:p>
    <w:p w:rsidR="009732B9" w:rsidRPr="004B746D" w:rsidRDefault="009732B9" w:rsidP="00FF49A0">
      <w:pPr>
        <w:pStyle w:val="a7"/>
        <w:spacing w:after="0"/>
        <w:jc w:val="both"/>
        <w:rPr>
          <w:rStyle w:val="a9"/>
          <w:b w:val="0"/>
          <w:color w:val="0D1216"/>
        </w:rPr>
      </w:pPr>
    </w:p>
    <w:p w:rsidR="009732B9" w:rsidRPr="004B746D" w:rsidRDefault="009732B9" w:rsidP="00FF49A0">
      <w:pPr>
        <w:pStyle w:val="a7"/>
        <w:spacing w:after="0"/>
        <w:jc w:val="both"/>
        <w:rPr>
          <w:rStyle w:val="a9"/>
          <w:b w:val="0"/>
          <w:color w:val="0D1216"/>
        </w:rPr>
      </w:pPr>
    </w:p>
    <w:p w:rsidR="007D06FA" w:rsidRDefault="007D06FA" w:rsidP="00D876E6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D06FA" w:rsidSect="00D876E6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CC" w:rsidRDefault="008E51CC" w:rsidP="00E334A5">
      <w:pPr>
        <w:spacing w:after="0" w:line="240" w:lineRule="auto"/>
      </w:pPr>
      <w:r>
        <w:separator/>
      </w:r>
    </w:p>
  </w:endnote>
  <w:endnote w:type="continuationSeparator" w:id="0">
    <w:p w:rsidR="008E51CC" w:rsidRDefault="008E51CC" w:rsidP="00E3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251418"/>
      <w:docPartObj>
        <w:docPartGallery w:val="Page Numbers (Bottom of Page)"/>
        <w:docPartUnique/>
      </w:docPartObj>
    </w:sdtPr>
    <w:sdtEndPr/>
    <w:sdtContent>
      <w:p w:rsidR="00E334A5" w:rsidRDefault="00205F7C">
        <w:pPr>
          <w:pStyle w:val="ac"/>
          <w:jc w:val="right"/>
        </w:pPr>
        <w:r>
          <w:fldChar w:fldCharType="begin"/>
        </w:r>
        <w:r w:rsidR="00E334A5">
          <w:instrText>PAGE   \* MERGEFORMAT</w:instrText>
        </w:r>
        <w:r>
          <w:fldChar w:fldCharType="separate"/>
        </w:r>
        <w:r w:rsidR="004713D6">
          <w:rPr>
            <w:noProof/>
          </w:rPr>
          <w:t>3</w:t>
        </w:r>
        <w:r>
          <w:fldChar w:fldCharType="end"/>
        </w:r>
      </w:p>
    </w:sdtContent>
  </w:sdt>
  <w:p w:rsidR="00E334A5" w:rsidRDefault="00E334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CC" w:rsidRDefault="008E51CC" w:rsidP="00E334A5">
      <w:pPr>
        <w:spacing w:after="0" w:line="240" w:lineRule="auto"/>
      </w:pPr>
      <w:r>
        <w:separator/>
      </w:r>
    </w:p>
  </w:footnote>
  <w:footnote w:type="continuationSeparator" w:id="0">
    <w:p w:rsidR="008E51CC" w:rsidRDefault="008E51CC" w:rsidP="00E3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2E"/>
    <w:multiLevelType w:val="multilevel"/>
    <w:tmpl w:val="6DD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17A6"/>
    <w:multiLevelType w:val="multilevel"/>
    <w:tmpl w:val="E8D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C60"/>
    <w:multiLevelType w:val="multilevel"/>
    <w:tmpl w:val="DF50A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077"/>
    <w:multiLevelType w:val="multilevel"/>
    <w:tmpl w:val="7AEAE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05812"/>
    <w:multiLevelType w:val="multilevel"/>
    <w:tmpl w:val="FD3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75474"/>
    <w:multiLevelType w:val="multilevel"/>
    <w:tmpl w:val="6B68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40A7"/>
    <w:multiLevelType w:val="multilevel"/>
    <w:tmpl w:val="F15CE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530D6"/>
    <w:multiLevelType w:val="multilevel"/>
    <w:tmpl w:val="858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33552"/>
    <w:multiLevelType w:val="multilevel"/>
    <w:tmpl w:val="79C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44896"/>
    <w:multiLevelType w:val="multilevel"/>
    <w:tmpl w:val="B8F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0226C"/>
    <w:multiLevelType w:val="multilevel"/>
    <w:tmpl w:val="919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E3040"/>
    <w:multiLevelType w:val="multilevel"/>
    <w:tmpl w:val="901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41BE0"/>
    <w:multiLevelType w:val="multilevel"/>
    <w:tmpl w:val="158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D43D4"/>
    <w:multiLevelType w:val="multilevel"/>
    <w:tmpl w:val="C52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81607"/>
    <w:multiLevelType w:val="multilevel"/>
    <w:tmpl w:val="F2C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C1086"/>
    <w:multiLevelType w:val="multilevel"/>
    <w:tmpl w:val="107C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3DF"/>
    <w:multiLevelType w:val="multilevel"/>
    <w:tmpl w:val="553C4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3E8"/>
    <w:multiLevelType w:val="multilevel"/>
    <w:tmpl w:val="66B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10A43"/>
    <w:multiLevelType w:val="hybridMultilevel"/>
    <w:tmpl w:val="D80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0E7"/>
    <w:rsid w:val="00045A40"/>
    <w:rsid w:val="00077DA4"/>
    <w:rsid w:val="0009359C"/>
    <w:rsid w:val="000B627F"/>
    <w:rsid w:val="000C3198"/>
    <w:rsid w:val="000C78E0"/>
    <w:rsid w:val="000E0AD8"/>
    <w:rsid w:val="00142D21"/>
    <w:rsid w:val="0016603A"/>
    <w:rsid w:val="001842DE"/>
    <w:rsid w:val="001843E2"/>
    <w:rsid w:val="001A14F6"/>
    <w:rsid w:val="001C246D"/>
    <w:rsid w:val="00205F7C"/>
    <w:rsid w:val="00314714"/>
    <w:rsid w:val="003E0719"/>
    <w:rsid w:val="004713D6"/>
    <w:rsid w:val="00492110"/>
    <w:rsid w:val="004B746D"/>
    <w:rsid w:val="004C47E6"/>
    <w:rsid w:val="004F3623"/>
    <w:rsid w:val="00511BC8"/>
    <w:rsid w:val="00523FE5"/>
    <w:rsid w:val="00527540"/>
    <w:rsid w:val="00533C8F"/>
    <w:rsid w:val="005862EB"/>
    <w:rsid w:val="00592F53"/>
    <w:rsid w:val="005E5F26"/>
    <w:rsid w:val="00611A2B"/>
    <w:rsid w:val="00692A1C"/>
    <w:rsid w:val="007A3E6A"/>
    <w:rsid w:val="007B5AE5"/>
    <w:rsid w:val="007D06FA"/>
    <w:rsid w:val="008A3439"/>
    <w:rsid w:val="008E51CC"/>
    <w:rsid w:val="008F11EF"/>
    <w:rsid w:val="009732B9"/>
    <w:rsid w:val="009D55B4"/>
    <w:rsid w:val="009E0539"/>
    <w:rsid w:val="00A224A6"/>
    <w:rsid w:val="00A345B5"/>
    <w:rsid w:val="00B156E5"/>
    <w:rsid w:val="00B840BC"/>
    <w:rsid w:val="00BB615C"/>
    <w:rsid w:val="00BE3E28"/>
    <w:rsid w:val="00C56D20"/>
    <w:rsid w:val="00C66A26"/>
    <w:rsid w:val="00C73896"/>
    <w:rsid w:val="00C853BC"/>
    <w:rsid w:val="00C87757"/>
    <w:rsid w:val="00CA2201"/>
    <w:rsid w:val="00CE2DE9"/>
    <w:rsid w:val="00CE2DF5"/>
    <w:rsid w:val="00D246D9"/>
    <w:rsid w:val="00D876E6"/>
    <w:rsid w:val="00DC30E7"/>
    <w:rsid w:val="00DC5BA8"/>
    <w:rsid w:val="00DE1D9F"/>
    <w:rsid w:val="00DE4E75"/>
    <w:rsid w:val="00DF216A"/>
    <w:rsid w:val="00E179E6"/>
    <w:rsid w:val="00E31436"/>
    <w:rsid w:val="00E334A5"/>
    <w:rsid w:val="00E61EDC"/>
    <w:rsid w:val="00F544CE"/>
    <w:rsid w:val="00F74339"/>
    <w:rsid w:val="00F81C82"/>
    <w:rsid w:val="00FA3854"/>
    <w:rsid w:val="00FE7D43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E7"/>
    <w:pPr>
      <w:spacing w:after="0" w:line="240" w:lineRule="auto"/>
    </w:pPr>
  </w:style>
  <w:style w:type="table" w:styleId="a4">
    <w:name w:val="Table Grid"/>
    <w:basedOn w:val="a1"/>
    <w:uiPriority w:val="59"/>
    <w:rsid w:val="00CA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3E0719"/>
    <w:rPr>
      <w:color w:val="000080"/>
      <w:u w:val="single"/>
    </w:rPr>
  </w:style>
  <w:style w:type="paragraph" w:styleId="a7">
    <w:name w:val="Body Text"/>
    <w:basedOn w:val="a"/>
    <w:link w:val="a8"/>
    <w:unhideWhenUsed/>
    <w:rsid w:val="003E07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0719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9">
    <w:name w:val="Strong"/>
    <w:basedOn w:val="a0"/>
    <w:qFormat/>
    <w:rsid w:val="003E0719"/>
    <w:rPr>
      <w:b/>
      <w:bCs/>
    </w:rPr>
  </w:style>
  <w:style w:type="paragraph" w:styleId="aa">
    <w:name w:val="header"/>
    <w:basedOn w:val="a"/>
    <w:link w:val="ab"/>
    <w:uiPriority w:val="99"/>
    <w:unhideWhenUsed/>
    <w:rsid w:val="00E3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34A5"/>
  </w:style>
  <w:style w:type="paragraph" w:styleId="ac">
    <w:name w:val="footer"/>
    <w:basedOn w:val="a"/>
    <w:link w:val="ad"/>
    <w:uiPriority w:val="99"/>
    <w:unhideWhenUsed/>
    <w:rsid w:val="00E3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34A5"/>
  </w:style>
  <w:style w:type="paragraph" w:styleId="ae">
    <w:name w:val="Balloon Text"/>
    <w:basedOn w:val="a"/>
    <w:link w:val="af"/>
    <w:uiPriority w:val="99"/>
    <w:semiHidden/>
    <w:unhideWhenUsed/>
    <w:rsid w:val="008F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-kuban.ru/zd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2A7E-932F-4115-B686-F7921CC2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Shinar</cp:lastModifiedBy>
  <cp:revision>11</cp:revision>
  <cp:lastPrinted>2021-12-16T06:03:00Z</cp:lastPrinted>
  <dcterms:created xsi:type="dcterms:W3CDTF">2021-11-16T04:40:00Z</dcterms:created>
  <dcterms:modified xsi:type="dcterms:W3CDTF">2022-01-27T04:37:00Z</dcterms:modified>
</cp:coreProperties>
</file>